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58BC4" w14:textId="77777777" w:rsidR="00B22F92" w:rsidRPr="00441B05" w:rsidRDefault="003A228C">
      <w:pPr>
        <w:rPr>
          <w:rFonts w:ascii="Century Gothic" w:hAnsi="Century Gothic" w:cs="Arial"/>
          <w:b/>
          <w:sz w:val="24"/>
          <w:szCs w:val="24"/>
        </w:rPr>
      </w:pPr>
      <w:r w:rsidRPr="00441B05">
        <w:rPr>
          <w:rFonts w:ascii="Century Gothic" w:hAnsi="Century Gothic" w:cs="Arial"/>
          <w:b/>
          <w:noProof/>
          <w:sz w:val="24"/>
          <w:szCs w:val="24"/>
          <w:lang w:eastAsia="en-GB"/>
        </w:rPr>
        <w:drawing>
          <wp:anchor distT="0" distB="0" distL="114300" distR="114300" simplePos="0" relativeHeight="251658240" behindDoc="0" locked="0" layoutInCell="1" allowOverlap="1" wp14:anchorId="6B44B68F" wp14:editId="461C6F74">
            <wp:simplePos x="0" y="0"/>
            <wp:positionH relativeFrom="column">
              <wp:posOffset>3381375</wp:posOffset>
            </wp:positionH>
            <wp:positionV relativeFrom="paragraph">
              <wp:posOffset>-76200</wp:posOffset>
            </wp:positionV>
            <wp:extent cx="2476500" cy="12744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manslandSign.jpg"/>
                    <pic:cNvPicPr/>
                  </pic:nvPicPr>
                  <pic:blipFill rotWithShape="1">
                    <a:blip r:embed="rId8">
                      <a:extLst>
                        <a:ext uri="{28A0092B-C50C-407E-A947-70E740481C1C}">
                          <a14:useLocalDpi xmlns:a14="http://schemas.microsoft.com/office/drawing/2010/main" val="0"/>
                        </a:ext>
                      </a:extLst>
                    </a:blip>
                    <a:srcRect l="31591" r="25133"/>
                    <a:stretch/>
                  </pic:blipFill>
                  <pic:spPr bwMode="auto">
                    <a:xfrm>
                      <a:off x="0" y="0"/>
                      <a:ext cx="2476500"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1B05">
        <w:rPr>
          <w:rFonts w:ascii="Century Gothic" w:hAnsi="Century Gothic" w:cs="Arial"/>
          <w:b/>
          <w:sz w:val="24"/>
          <w:szCs w:val="24"/>
        </w:rPr>
        <w:t>DORMANSAND NEIGHBOURHOOD PLAN</w:t>
      </w:r>
    </w:p>
    <w:p w14:paraId="045142DA" w14:textId="77777777" w:rsidR="003A228C" w:rsidRPr="00441B05" w:rsidRDefault="003A228C">
      <w:pPr>
        <w:rPr>
          <w:rFonts w:ascii="Century Gothic" w:hAnsi="Century Gothic" w:cs="Arial"/>
          <w:b/>
          <w:sz w:val="24"/>
          <w:szCs w:val="24"/>
        </w:rPr>
      </w:pPr>
      <w:r w:rsidRPr="00441B05">
        <w:rPr>
          <w:rFonts w:ascii="Century Gothic" w:hAnsi="Century Gothic" w:cs="Arial"/>
          <w:b/>
          <w:sz w:val="24"/>
          <w:szCs w:val="24"/>
        </w:rPr>
        <w:t>LOCAL GREEN SPACES REPORT</w:t>
      </w:r>
    </w:p>
    <w:p w14:paraId="40AF06EB" w14:textId="15C3B9A3" w:rsidR="003A228C" w:rsidRPr="00441B05" w:rsidRDefault="00635E06">
      <w:pPr>
        <w:rPr>
          <w:rFonts w:ascii="Century Gothic" w:hAnsi="Century Gothic" w:cs="Arial"/>
          <w:b/>
          <w:sz w:val="24"/>
          <w:szCs w:val="24"/>
        </w:rPr>
      </w:pPr>
      <w:r>
        <w:rPr>
          <w:rFonts w:ascii="Century Gothic" w:hAnsi="Century Gothic" w:cs="Arial"/>
          <w:b/>
          <w:sz w:val="24"/>
          <w:szCs w:val="24"/>
        </w:rPr>
        <w:t xml:space="preserve">January 2017, updated </w:t>
      </w:r>
      <w:r w:rsidR="00395E97">
        <w:rPr>
          <w:rFonts w:ascii="Century Gothic" w:hAnsi="Century Gothic" w:cs="Arial"/>
          <w:b/>
          <w:sz w:val="24"/>
          <w:szCs w:val="24"/>
        </w:rPr>
        <w:t>April</w:t>
      </w:r>
      <w:r w:rsidR="0062484A">
        <w:rPr>
          <w:rFonts w:ascii="Century Gothic" w:hAnsi="Century Gothic" w:cs="Arial"/>
          <w:b/>
          <w:sz w:val="24"/>
          <w:szCs w:val="24"/>
        </w:rPr>
        <w:t xml:space="preserve"> and December 2025</w:t>
      </w:r>
    </w:p>
    <w:p w14:paraId="31EAC7C6" w14:textId="77777777" w:rsidR="003A228C" w:rsidRPr="00441B05" w:rsidRDefault="003A228C" w:rsidP="003A228C">
      <w:pPr>
        <w:autoSpaceDE w:val="0"/>
        <w:autoSpaceDN w:val="0"/>
        <w:adjustRightInd w:val="0"/>
        <w:spacing w:after="0" w:line="240" w:lineRule="auto"/>
        <w:rPr>
          <w:rFonts w:ascii="Century Gothic" w:hAnsi="Century Gothic" w:cs="Arial"/>
          <w:sz w:val="24"/>
          <w:szCs w:val="24"/>
        </w:rPr>
      </w:pPr>
    </w:p>
    <w:p w14:paraId="73E9C475" w14:textId="77777777" w:rsidR="003A228C" w:rsidRPr="00441B05" w:rsidRDefault="003A228C" w:rsidP="003A228C">
      <w:pPr>
        <w:autoSpaceDE w:val="0"/>
        <w:autoSpaceDN w:val="0"/>
        <w:adjustRightInd w:val="0"/>
        <w:spacing w:after="0" w:line="240" w:lineRule="auto"/>
        <w:rPr>
          <w:rFonts w:ascii="Century Gothic" w:hAnsi="Century Gothic" w:cs="Arial"/>
          <w:sz w:val="24"/>
          <w:szCs w:val="24"/>
        </w:rPr>
      </w:pPr>
    </w:p>
    <w:p w14:paraId="4FD9C41F" w14:textId="2D6C1D1B" w:rsidR="003A228C" w:rsidRPr="00DA05B7" w:rsidRDefault="003A228C" w:rsidP="003A228C">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This report has been prepared for the purposes of, and to accompany, the “submission” version of the emerging Dormansland Neighbourhood Plan. This report sets out the conclusions of the</w:t>
      </w:r>
      <w:r w:rsidR="00635E06">
        <w:rPr>
          <w:rFonts w:ascii="Century Gothic" w:hAnsi="Century Gothic" w:cs="Arial"/>
          <w:sz w:val="24"/>
          <w:szCs w:val="24"/>
        </w:rPr>
        <w:t xml:space="preserve"> original </w:t>
      </w:r>
      <w:r w:rsidRPr="00DA05B7">
        <w:rPr>
          <w:rFonts w:ascii="Century Gothic" w:hAnsi="Century Gothic" w:cs="Arial"/>
          <w:sz w:val="24"/>
          <w:szCs w:val="24"/>
        </w:rPr>
        <w:t xml:space="preserve">Steering Group, </w:t>
      </w:r>
      <w:r w:rsidR="00635E06">
        <w:rPr>
          <w:rFonts w:ascii="Century Gothic" w:hAnsi="Century Gothic" w:cs="Arial"/>
          <w:sz w:val="24"/>
          <w:szCs w:val="24"/>
        </w:rPr>
        <w:t xml:space="preserve">and approved by </w:t>
      </w:r>
      <w:r w:rsidRPr="00DA05B7">
        <w:rPr>
          <w:rFonts w:ascii="Century Gothic" w:hAnsi="Century Gothic" w:cs="Arial"/>
          <w:sz w:val="24"/>
          <w:szCs w:val="24"/>
        </w:rPr>
        <w:t>Dormansl</w:t>
      </w:r>
      <w:r w:rsidR="00663547" w:rsidRPr="00DA05B7">
        <w:rPr>
          <w:rFonts w:ascii="Century Gothic" w:hAnsi="Century Gothic" w:cs="Arial"/>
          <w:sz w:val="24"/>
          <w:szCs w:val="24"/>
        </w:rPr>
        <w:t>a</w:t>
      </w:r>
      <w:r w:rsidRPr="00DA05B7">
        <w:rPr>
          <w:rFonts w:ascii="Century Gothic" w:hAnsi="Century Gothic" w:cs="Arial"/>
          <w:sz w:val="24"/>
          <w:szCs w:val="24"/>
        </w:rPr>
        <w:t xml:space="preserve">nd  Parish Council, as to which sites should be designated as Local Green Spaces and the reasons for doing so. It follows the assessment by the Steering Group and its specialist Sub-Groups of a number of potential Local Green </w:t>
      </w:r>
      <w:r w:rsidR="00FC33BF" w:rsidRPr="00DA05B7">
        <w:rPr>
          <w:rFonts w:ascii="Century Gothic" w:hAnsi="Century Gothic" w:cs="Arial"/>
          <w:sz w:val="24"/>
          <w:szCs w:val="24"/>
        </w:rPr>
        <w:t xml:space="preserve">Space sites within </w:t>
      </w:r>
      <w:r w:rsidR="00635E06" w:rsidRPr="00DA05B7">
        <w:rPr>
          <w:rFonts w:ascii="Century Gothic" w:hAnsi="Century Gothic" w:cs="Arial"/>
          <w:sz w:val="24"/>
          <w:szCs w:val="24"/>
        </w:rPr>
        <w:t>Dormansland Parish and</w:t>
      </w:r>
      <w:r w:rsidRPr="00DA05B7">
        <w:rPr>
          <w:rFonts w:ascii="Century Gothic" w:hAnsi="Century Gothic" w:cs="Arial"/>
          <w:sz w:val="24"/>
          <w:szCs w:val="24"/>
        </w:rPr>
        <w:t xml:space="preserve"> takes account of the responses received during </w:t>
      </w:r>
      <w:r w:rsidR="00FF2846">
        <w:rPr>
          <w:rFonts w:ascii="Century Gothic" w:hAnsi="Century Gothic" w:cs="Arial"/>
          <w:sz w:val="24"/>
          <w:szCs w:val="24"/>
        </w:rPr>
        <w:t xml:space="preserve">public engagement and </w:t>
      </w:r>
      <w:r w:rsidRPr="00DA05B7">
        <w:rPr>
          <w:rFonts w:ascii="Century Gothic" w:hAnsi="Century Gothic" w:cs="Arial"/>
          <w:sz w:val="24"/>
          <w:szCs w:val="24"/>
        </w:rPr>
        <w:t>consultation</w:t>
      </w:r>
      <w:r w:rsidR="00FF2846">
        <w:rPr>
          <w:rFonts w:ascii="Century Gothic" w:hAnsi="Century Gothic" w:cs="Arial"/>
          <w:sz w:val="24"/>
          <w:szCs w:val="24"/>
        </w:rPr>
        <w:t>s</w:t>
      </w:r>
      <w:r w:rsidRPr="00DA05B7">
        <w:rPr>
          <w:rFonts w:ascii="Century Gothic" w:hAnsi="Century Gothic" w:cs="Arial"/>
          <w:sz w:val="24"/>
          <w:szCs w:val="24"/>
        </w:rPr>
        <w:t>.</w:t>
      </w:r>
    </w:p>
    <w:p w14:paraId="57B7875F" w14:textId="77777777" w:rsidR="003A228C" w:rsidRPr="00DA05B7" w:rsidRDefault="003A228C" w:rsidP="003A228C">
      <w:pPr>
        <w:autoSpaceDE w:val="0"/>
        <w:autoSpaceDN w:val="0"/>
        <w:adjustRightInd w:val="0"/>
        <w:spacing w:after="0" w:line="240" w:lineRule="auto"/>
        <w:rPr>
          <w:rFonts w:ascii="Century Gothic" w:hAnsi="Century Gothic" w:cs="Arial"/>
          <w:sz w:val="24"/>
          <w:szCs w:val="24"/>
        </w:rPr>
      </w:pPr>
    </w:p>
    <w:p w14:paraId="486B8644" w14:textId="77777777" w:rsidR="00FC33BF" w:rsidRPr="00DA05B7" w:rsidRDefault="00FC33BF" w:rsidP="003A228C">
      <w:pPr>
        <w:autoSpaceDE w:val="0"/>
        <w:autoSpaceDN w:val="0"/>
        <w:adjustRightInd w:val="0"/>
        <w:spacing w:after="0" w:line="240" w:lineRule="auto"/>
        <w:rPr>
          <w:rFonts w:ascii="Century Gothic" w:hAnsi="Century Gothic" w:cs="Arial"/>
          <w:b/>
          <w:bCs/>
          <w:sz w:val="24"/>
          <w:szCs w:val="24"/>
        </w:rPr>
      </w:pPr>
    </w:p>
    <w:p w14:paraId="038D0057" w14:textId="77777777" w:rsidR="003A228C" w:rsidRPr="00DA05B7" w:rsidRDefault="003A228C" w:rsidP="003A228C">
      <w:pPr>
        <w:autoSpaceDE w:val="0"/>
        <w:autoSpaceDN w:val="0"/>
        <w:adjustRightInd w:val="0"/>
        <w:spacing w:after="0" w:line="240" w:lineRule="auto"/>
        <w:rPr>
          <w:rFonts w:ascii="Century Gothic" w:hAnsi="Century Gothic" w:cs="Arial"/>
          <w:b/>
          <w:bCs/>
          <w:sz w:val="24"/>
          <w:szCs w:val="24"/>
        </w:rPr>
      </w:pPr>
      <w:r w:rsidRPr="00DA05B7">
        <w:rPr>
          <w:rFonts w:ascii="Century Gothic" w:hAnsi="Century Gothic" w:cs="Arial"/>
          <w:b/>
          <w:bCs/>
          <w:sz w:val="24"/>
          <w:szCs w:val="24"/>
        </w:rPr>
        <w:t>NATIONAL PLANNING POLICY FRAMEWORK</w:t>
      </w:r>
    </w:p>
    <w:p w14:paraId="6ED01F76" w14:textId="55BC6911" w:rsidR="00441B05" w:rsidRDefault="003A228C" w:rsidP="003A228C">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 xml:space="preserve">In order for a site to qualify for designation as a Local Green Space, it must meet each of the criteria set out in paragraph </w:t>
      </w:r>
      <w:r w:rsidR="00F9346C">
        <w:rPr>
          <w:rFonts w:ascii="Century Gothic" w:hAnsi="Century Gothic" w:cs="Arial"/>
          <w:sz w:val="24"/>
          <w:szCs w:val="24"/>
        </w:rPr>
        <w:t>10</w:t>
      </w:r>
      <w:r w:rsidR="00311823">
        <w:rPr>
          <w:rFonts w:ascii="Century Gothic" w:hAnsi="Century Gothic" w:cs="Arial"/>
          <w:sz w:val="24"/>
          <w:szCs w:val="24"/>
        </w:rPr>
        <w:t>7</w:t>
      </w:r>
      <w:r w:rsidRPr="00DA05B7">
        <w:rPr>
          <w:rFonts w:ascii="Century Gothic" w:hAnsi="Century Gothic" w:cs="Arial"/>
          <w:sz w:val="24"/>
          <w:szCs w:val="24"/>
        </w:rPr>
        <w:t xml:space="preserve"> of the National Planning Policy Framework (NPPF</w:t>
      </w:r>
      <w:r w:rsidR="00311823">
        <w:rPr>
          <w:rFonts w:ascii="Century Gothic" w:hAnsi="Century Gothic" w:cs="Arial"/>
          <w:sz w:val="24"/>
          <w:szCs w:val="24"/>
        </w:rPr>
        <w:t xml:space="preserve"> 2024, updated 2025</w:t>
      </w:r>
      <w:r w:rsidRPr="00DA05B7">
        <w:rPr>
          <w:rFonts w:ascii="Century Gothic" w:hAnsi="Century Gothic" w:cs="Arial"/>
          <w:sz w:val="24"/>
          <w:szCs w:val="24"/>
        </w:rPr>
        <w:t>). These require that the site in question</w:t>
      </w:r>
      <w:r w:rsidR="00F9346C">
        <w:rPr>
          <w:rFonts w:ascii="Century Gothic" w:hAnsi="Century Gothic" w:cs="Arial"/>
          <w:sz w:val="24"/>
          <w:szCs w:val="24"/>
        </w:rPr>
        <w:t xml:space="preserve"> is</w:t>
      </w:r>
      <w:r w:rsidRPr="00DA05B7">
        <w:rPr>
          <w:rFonts w:ascii="Century Gothic" w:hAnsi="Century Gothic" w:cs="Arial"/>
          <w:sz w:val="24"/>
          <w:szCs w:val="24"/>
        </w:rPr>
        <w:t xml:space="preserve">: </w:t>
      </w:r>
    </w:p>
    <w:p w14:paraId="7E6A3A03" w14:textId="77777777" w:rsidR="00311823" w:rsidRPr="00DA05B7" w:rsidRDefault="00311823" w:rsidP="003A228C">
      <w:pPr>
        <w:autoSpaceDE w:val="0"/>
        <w:autoSpaceDN w:val="0"/>
        <w:adjustRightInd w:val="0"/>
        <w:spacing w:after="0" w:line="240" w:lineRule="auto"/>
        <w:rPr>
          <w:rFonts w:ascii="Century Gothic" w:hAnsi="Century Gothic" w:cs="Arial"/>
          <w:sz w:val="24"/>
          <w:szCs w:val="24"/>
        </w:rPr>
      </w:pPr>
    </w:p>
    <w:p w14:paraId="08CD8783" w14:textId="4C3AE523" w:rsidR="00441B05" w:rsidRPr="00DA05B7" w:rsidRDefault="003A228C" w:rsidP="00441B05">
      <w:pPr>
        <w:pStyle w:val="ListParagraph"/>
        <w:numPr>
          <w:ilvl w:val="0"/>
          <w:numId w:val="8"/>
        </w:numPr>
        <w:autoSpaceDE w:val="0"/>
        <w:autoSpaceDN w:val="0"/>
        <w:adjustRightInd w:val="0"/>
        <w:rPr>
          <w:rFonts w:ascii="Century Gothic" w:hAnsi="Century Gothic" w:cs="Arial"/>
        </w:rPr>
      </w:pPr>
      <w:r w:rsidRPr="00DA05B7">
        <w:rPr>
          <w:rFonts w:ascii="Century Gothic" w:hAnsi="Century Gothic" w:cs="Arial"/>
        </w:rPr>
        <w:t>in reasonably close proximity to the community it serves;</w:t>
      </w:r>
    </w:p>
    <w:p w14:paraId="243B0808" w14:textId="6B05FE55" w:rsidR="003A228C" w:rsidRPr="00F9346C" w:rsidRDefault="003A228C" w:rsidP="00A32F5C">
      <w:pPr>
        <w:pStyle w:val="ListParagraph"/>
        <w:numPr>
          <w:ilvl w:val="0"/>
          <w:numId w:val="8"/>
        </w:numPr>
        <w:autoSpaceDE w:val="0"/>
        <w:autoSpaceDN w:val="0"/>
        <w:adjustRightInd w:val="0"/>
        <w:rPr>
          <w:rFonts w:ascii="Century Gothic" w:hAnsi="Century Gothic" w:cs="Arial"/>
        </w:rPr>
      </w:pPr>
      <w:r w:rsidRPr="00DA05B7">
        <w:rPr>
          <w:rFonts w:ascii="Century Gothic" w:hAnsi="Century Gothic" w:cs="Arial"/>
        </w:rPr>
        <w:t>demonstrably special to a local community and holds a particular local significance</w:t>
      </w:r>
      <w:r w:rsidR="00F9346C">
        <w:rPr>
          <w:rFonts w:ascii="Century Gothic" w:hAnsi="Century Gothic" w:cs="Arial"/>
        </w:rPr>
        <w:t xml:space="preserve">, </w:t>
      </w:r>
      <w:r w:rsidRPr="00F9346C">
        <w:rPr>
          <w:rFonts w:ascii="Century Gothic" w:hAnsi="Century Gothic" w:cs="Arial"/>
        </w:rPr>
        <w:t xml:space="preserve">for example because of its beauty, historic significance, recreational value (including as a playing field), </w:t>
      </w:r>
      <w:r w:rsidR="00871B1F" w:rsidRPr="00F9346C">
        <w:rPr>
          <w:rFonts w:ascii="Century Gothic" w:hAnsi="Century Gothic" w:cs="Arial"/>
        </w:rPr>
        <w:t>tranquility</w:t>
      </w:r>
      <w:r w:rsidRPr="00F9346C">
        <w:rPr>
          <w:rFonts w:ascii="Century Gothic" w:hAnsi="Century Gothic" w:cs="Arial"/>
        </w:rPr>
        <w:t xml:space="preserve"> or richness of its wildlife) </w:t>
      </w:r>
      <w:r w:rsidR="00F9346C">
        <w:rPr>
          <w:rFonts w:ascii="Century Gothic" w:hAnsi="Century Gothic" w:cs="Arial"/>
        </w:rPr>
        <w:t>and</w:t>
      </w:r>
    </w:p>
    <w:p w14:paraId="2259ABD6" w14:textId="071B796F" w:rsidR="003A228C" w:rsidRDefault="003A228C" w:rsidP="00441B05">
      <w:pPr>
        <w:pStyle w:val="ListParagraph"/>
        <w:numPr>
          <w:ilvl w:val="0"/>
          <w:numId w:val="8"/>
        </w:numPr>
        <w:autoSpaceDE w:val="0"/>
        <w:autoSpaceDN w:val="0"/>
        <w:adjustRightInd w:val="0"/>
        <w:rPr>
          <w:rFonts w:ascii="Century Gothic" w:hAnsi="Century Gothic" w:cs="Arial"/>
        </w:rPr>
      </w:pPr>
      <w:r w:rsidRPr="00DA05B7">
        <w:rPr>
          <w:rFonts w:ascii="Century Gothic" w:hAnsi="Century Gothic" w:cs="Arial"/>
        </w:rPr>
        <w:t xml:space="preserve">local in character and </w:t>
      </w:r>
      <w:r w:rsidR="00F9346C">
        <w:rPr>
          <w:rFonts w:ascii="Century Gothic" w:hAnsi="Century Gothic" w:cs="Arial"/>
        </w:rPr>
        <w:t xml:space="preserve">is </w:t>
      </w:r>
      <w:r w:rsidRPr="00DA05B7">
        <w:rPr>
          <w:rFonts w:ascii="Century Gothic" w:hAnsi="Century Gothic" w:cs="Arial"/>
        </w:rPr>
        <w:t>not an extensive tract of land.</w:t>
      </w:r>
    </w:p>
    <w:p w14:paraId="6965E3BB" w14:textId="77777777" w:rsidR="00311823" w:rsidRDefault="00311823" w:rsidP="00635E06">
      <w:pPr>
        <w:autoSpaceDE w:val="0"/>
        <w:autoSpaceDN w:val="0"/>
        <w:adjustRightInd w:val="0"/>
        <w:rPr>
          <w:rFonts w:ascii="Century Gothic" w:hAnsi="Century Gothic" w:cs="Arial"/>
          <w:sz w:val="24"/>
          <w:szCs w:val="24"/>
        </w:rPr>
      </w:pPr>
    </w:p>
    <w:p w14:paraId="29240F60" w14:textId="06C5B2B8" w:rsidR="00635E06" w:rsidRPr="00635E06" w:rsidRDefault="00635E06" w:rsidP="00635E06">
      <w:pPr>
        <w:autoSpaceDE w:val="0"/>
        <w:autoSpaceDN w:val="0"/>
        <w:adjustRightInd w:val="0"/>
        <w:rPr>
          <w:rFonts w:ascii="Century Gothic" w:hAnsi="Century Gothic" w:cs="Arial"/>
          <w:sz w:val="24"/>
          <w:szCs w:val="24"/>
        </w:rPr>
      </w:pPr>
      <w:r w:rsidRPr="00635E06">
        <w:rPr>
          <w:rFonts w:ascii="Century Gothic" w:hAnsi="Century Gothic" w:cs="Arial"/>
          <w:sz w:val="24"/>
          <w:szCs w:val="24"/>
        </w:rPr>
        <w:t xml:space="preserve">The Planning Practice Guidance Online Document has been used for further clarification for designation criteria. </w:t>
      </w:r>
    </w:p>
    <w:p w14:paraId="1B5C08AD" w14:textId="77777777" w:rsidR="00FC33BF" w:rsidRPr="00DA05B7" w:rsidRDefault="00FC33BF" w:rsidP="003A228C">
      <w:pPr>
        <w:autoSpaceDE w:val="0"/>
        <w:autoSpaceDN w:val="0"/>
        <w:adjustRightInd w:val="0"/>
        <w:spacing w:after="0" w:line="240" w:lineRule="auto"/>
        <w:rPr>
          <w:rFonts w:ascii="Century Gothic" w:hAnsi="Century Gothic" w:cs="Arial"/>
          <w:b/>
          <w:bCs/>
          <w:sz w:val="24"/>
          <w:szCs w:val="24"/>
        </w:rPr>
      </w:pPr>
    </w:p>
    <w:p w14:paraId="702B181E" w14:textId="77777777" w:rsidR="003A228C" w:rsidRPr="00DA05B7" w:rsidRDefault="003A228C" w:rsidP="003A228C">
      <w:pPr>
        <w:autoSpaceDE w:val="0"/>
        <w:autoSpaceDN w:val="0"/>
        <w:adjustRightInd w:val="0"/>
        <w:spacing w:after="0" w:line="240" w:lineRule="auto"/>
        <w:rPr>
          <w:rFonts w:ascii="Century Gothic" w:hAnsi="Century Gothic" w:cs="Arial"/>
          <w:b/>
          <w:bCs/>
          <w:sz w:val="24"/>
          <w:szCs w:val="24"/>
        </w:rPr>
      </w:pPr>
      <w:r w:rsidRPr="00DA05B7">
        <w:rPr>
          <w:rFonts w:ascii="Century Gothic" w:hAnsi="Century Gothic" w:cs="Arial"/>
          <w:b/>
          <w:bCs/>
          <w:sz w:val="24"/>
          <w:szCs w:val="24"/>
        </w:rPr>
        <w:t>PRINCIPLES ADOPTED</w:t>
      </w:r>
    </w:p>
    <w:p w14:paraId="60DF0967" w14:textId="77777777" w:rsidR="003A228C" w:rsidRPr="00DA05B7" w:rsidRDefault="003A228C" w:rsidP="003A228C">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The proposed sites considered for potential designation as Local</w:t>
      </w:r>
      <w:r w:rsidR="00663547" w:rsidRPr="00DA05B7">
        <w:rPr>
          <w:rFonts w:ascii="Century Gothic" w:hAnsi="Century Gothic" w:cs="Arial"/>
          <w:sz w:val="24"/>
          <w:szCs w:val="24"/>
        </w:rPr>
        <w:t xml:space="preserve"> </w:t>
      </w:r>
      <w:r w:rsidRPr="00DA05B7">
        <w:rPr>
          <w:rFonts w:ascii="Century Gothic" w:hAnsi="Century Gothic" w:cs="Arial"/>
          <w:sz w:val="24"/>
          <w:szCs w:val="24"/>
        </w:rPr>
        <w:t>Green Spaces fall into one (or more) of four distinct categories:</w:t>
      </w:r>
    </w:p>
    <w:p w14:paraId="67E60327" w14:textId="772D3A3E" w:rsidR="003A228C" w:rsidRPr="00DA05B7" w:rsidRDefault="003A228C" w:rsidP="00441B05">
      <w:pPr>
        <w:pStyle w:val="ListParagraph"/>
        <w:numPr>
          <w:ilvl w:val="0"/>
          <w:numId w:val="9"/>
        </w:numPr>
        <w:autoSpaceDE w:val="0"/>
        <w:autoSpaceDN w:val="0"/>
        <w:adjustRightInd w:val="0"/>
        <w:rPr>
          <w:rFonts w:ascii="Century Gothic" w:hAnsi="Century Gothic" w:cs="Arial"/>
        </w:rPr>
      </w:pPr>
      <w:r w:rsidRPr="00DA05B7">
        <w:rPr>
          <w:rFonts w:ascii="Century Gothic" w:hAnsi="Century Gothic" w:cs="Arial"/>
        </w:rPr>
        <w:t xml:space="preserve">those (generally small) areas of Dormansland </w:t>
      </w:r>
      <w:r w:rsidR="00635E06">
        <w:rPr>
          <w:rFonts w:ascii="Century Gothic" w:hAnsi="Century Gothic" w:cs="Arial"/>
        </w:rPr>
        <w:t xml:space="preserve">within its </w:t>
      </w:r>
      <w:r w:rsidRPr="00DA05B7">
        <w:rPr>
          <w:rFonts w:ascii="Century Gothic" w:hAnsi="Century Gothic" w:cs="Arial"/>
        </w:rPr>
        <w:t>“built environment”</w:t>
      </w:r>
      <w:r w:rsidR="00635E06">
        <w:rPr>
          <w:rFonts w:ascii="Century Gothic" w:hAnsi="Century Gothic" w:cs="Arial"/>
        </w:rPr>
        <w:t>,</w:t>
      </w:r>
      <w:r w:rsidRPr="00DA05B7">
        <w:rPr>
          <w:rFonts w:ascii="Century Gothic" w:hAnsi="Century Gothic" w:cs="Arial"/>
        </w:rPr>
        <w:t xml:space="preserve"> which are considered most vital to its open, rural feel;</w:t>
      </w:r>
    </w:p>
    <w:p w14:paraId="3211682F" w14:textId="77777777" w:rsidR="00663547" w:rsidRPr="00DA05B7" w:rsidRDefault="003A228C" w:rsidP="00441B05">
      <w:pPr>
        <w:pStyle w:val="ListParagraph"/>
        <w:numPr>
          <w:ilvl w:val="0"/>
          <w:numId w:val="9"/>
        </w:numPr>
        <w:rPr>
          <w:rFonts w:ascii="Century Gothic" w:hAnsi="Century Gothic" w:cs="Arial"/>
        </w:rPr>
      </w:pPr>
      <w:r w:rsidRPr="00DA05B7">
        <w:rPr>
          <w:rFonts w:ascii="Century Gothic" w:hAnsi="Century Gothic" w:cs="Arial"/>
        </w:rPr>
        <w:t>those sites used for sports and other recreational activities;</w:t>
      </w:r>
    </w:p>
    <w:p w14:paraId="52EB7E05" w14:textId="77777777" w:rsidR="00663547" w:rsidRPr="00DA05B7" w:rsidRDefault="00663547" w:rsidP="00441B05">
      <w:pPr>
        <w:pStyle w:val="ListParagraph"/>
        <w:numPr>
          <w:ilvl w:val="0"/>
          <w:numId w:val="9"/>
        </w:numPr>
        <w:rPr>
          <w:rFonts w:ascii="Century Gothic" w:hAnsi="Century Gothic" w:cs="Arial"/>
        </w:rPr>
      </w:pPr>
      <w:r w:rsidRPr="00DA05B7">
        <w:rPr>
          <w:rFonts w:ascii="Century Gothic" w:hAnsi="Century Gothic" w:cs="Arial"/>
        </w:rPr>
        <w:t>those on the immediate periphery of the settlement with public access and in regular use by those on foot; and</w:t>
      </w:r>
    </w:p>
    <w:p w14:paraId="2D74F468" w14:textId="77777777" w:rsidR="00663547" w:rsidRPr="00DA05B7" w:rsidRDefault="00663547" w:rsidP="00441B05">
      <w:pPr>
        <w:pStyle w:val="ListParagraph"/>
        <w:numPr>
          <w:ilvl w:val="0"/>
          <w:numId w:val="9"/>
        </w:numPr>
        <w:autoSpaceDE w:val="0"/>
        <w:autoSpaceDN w:val="0"/>
        <w:adjustRightInd w:val="0"/>
        <w:rPr>
          <w:rFonts w:ascii="Century Gothic" w:hAnsi="Century Gothic" w:cs="Arial"/>
        </w:rPr>
      </w:pPr>
      <w:r w:rsidRPr="00DA05B7">
        <w:rPr>
          <w:rFonts w:ascii="Century Gothic" w:hAnsi="Century Gothic" w:cs="Arial"/>
        </w:rPr>
        <w:t>those which (without necessarily offering public access) fulfil a specific function to the local community, that is reflected in the aspirations and policy objectives of the emerging Dormansland Neighbourhood Plan.</w:t>
      </w:r>
    </w:p>
    <w:p w14:paraId="6A7C336D" w14:textId="77777777" w:rsidR="00663547" w:rsidRPr="00DA05B7" w:rsidRDefault="00663547" w:rsidP="00663547">
      <w:pPr>
        <w:autoSpaceDE w:val="0"/>
        <w:autoSpaceDN w:val="0"/>
        <w:adjustRightInd w:val="0"/>
        <w:spacing w:after="0" w:line="240" w:lineRule="auto"/>
        <w:rPr>
          <w:rFonts w:ascii="Century Gothic" w:hAnsi="Century Gothic" w:cs="Arial"/>
          <w:sz w:val="24"/>
          <w:szCs w:val="24"/>
        </w:rPr>
      </w:pPr>
    </w:p>
    <w:p w14:paraId="46E5D8B0" w14:textId="66CED0DE" w:rsidR="00644176" w:rsidRDefault="00663547" w:rsidP="00644176">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The local sites that are most demonstrably special to the community are now being proposed for designation as Local Green Space in the “submission” version of the Dormansland</w:t>
      </w:r>
      <w:r w:rsidR="00644176" w:rsidRPr="00DA05B7">
        <w:rPr>
          <w:rFonts w:ascii="Century Gothic" w:hAnsi="Century Gothic" w:cs="Arial"/>
          <w:sz w:val="24"/>
          <w:szCs w:val="24"/>
        </w:rPr>
        <w:t xml:space="preserve"> Neighbourhood Plan, as they </w:t>
      </w:r>
      <w:r w:rsidR="00107348">
        <w:rPr>
          <w:rFonts w:ascii="Century Gothic" w:hAnsi="Century Gothic" w:cs="Arial"/>
          <w:sz w:val="24"/>
          <w:szCs w:val="24"/>
        </w:rPr>
        <w:t xml:space="preserve">could be </w:t>
      </w:r>
      <w:r w:rsidR="00644176" w:rsidRPr="00DA05B7">
        <w:rPr>
          <w:rFonts w:ascii="Century Gothic" w:hAnsi="Century Gothic" w:cs="Arial"/>
          <w:sz w:val="24"/>
          <w:szCs w:val="24"/>
        </w:rPr>
        <w:t>p</w:t>
      </w:r>
      <w:r w:rsidR="00635E06">
        <w:rPr>
          <w:rFonts w:ascii="Century Gothic" w:hAnsi="Century Gothic" w:cs="Arial"/>
          <w:sz w:val="24"/>
          <w:szCs w:val="24"/>
        </w:rPr>
        <w:t>otential</w:t>
      </w:r>
      <w:r w:rsidR="00644176" w:rsidRPr="00DA05B7">
        <w:rPr>
          <w:rFonts w:ascii="Century Gothic" w:hAnsi="Century Gothic" w:cs="Arial"/>
          <w:sz w:val="24"/>
          <w:szCs w:val="24"/>
        </w:rPr>
        <w:t xml:space="preserve"> sites for future small scale development that would be detrimental to the existing environment and community</w:t>
      </w:r>
      <w:r w:rsidR="00107348">
        <w:rPr>
          <w:rFonts w:ascii="Century Gothic" w:hAnsi="Century Gothic" w:cs="Arial"/>
          <w:sz w:val="24"/>
          <w:szCs w:val="24"/>
        </w:rPr>
        <w:t>. W</w:t>
      </w:r>
      <w:r w:rsidR="00635E06">
        <w:rPr>
          <w:rFonts w:ascii="Century Gothic" w:hAnsi="Century Gothic" w:cs="Arial"/>
          <w:sz w:val="24"/>
          <w:szCs w:val="24"/>
        </w:rPr>
        <w:t xml:space="preserve">ithout </w:t>
      </w:r>
      <w:r w:rsidR="00107348">
        <w:rPr>
          <w:rFonts w:ascii="Century Gothic" w:hAnsi="Century Gothic" w:cs="Arial"/>
          <w:sz w:val="24"/>
          <w:szCs w:val="24"/>
        </w:rPr>
        <w:t xml:space="preserve">the additional </w:t>
      </w:r>
      <w:r w:rsidR="00635E06">
        <w:rPr>
          <w:rFonts w:ascii="Century Gothic" w:hAnsi="Century Gothic" w:cs="Arial"/>
          <w:sz w:val="24"/>
          <w:szCs w:val="24"/>
        </w:rPr>
        <w:t>protections</w:t>
      </w:r>
      <w:r w:rsidR="00932E0D">
        <w:rPr>
          <w:rFonts w:ascii="Century Gothic" w:hAnsi="Century Gothic" w:cs="Arial"/>
          <w:sz w:val="24"/>
          <w:szCs w:val="24"/>
        </w:rPr>
        <w:t xml:space="preserve"> in place</w:t>
      </w:r>
      <w:r w:rsidR="00635E06">
        <w:rPr>
          <w:rFonts w:ascii="Century Gothic" w:hAnsi="Century Gothic" w:cs="Arial"/>
          <w:sz w:val="24"/>
          <w:szCs w:val="24"/>
        </w:rPr>
        <w:t xml:space="preserve"> to maintain </w:t>
      </w:r>
      <w:r w:rsidR="00D46640">
        <w:rPr>
          <w:rFonts w:ascii="Century Gothic" w:hAnsi="Century Gothic" w:cs="Arial"/>
          <w:sz w:val="24"/>
          <w:szCs w:val="24"/>
        </w:rPr>
        <w:t xml:space="preserve">all or part of the Green Spaces which have a </w:t>
      </w:r>
      <w:r w:rsidR="00635E06">
        <w:rPr>
          <w:rFonts w:ascii="Century Gothic" w:hAnsi="Century Gothic" w:cs="Arial"/>
          <w:sz w:val="24"/>
          <w:szCs w:val="24"/>
        </w:rPr>
        <w:t>special relationship</w:t>
      </w:r>
      <w:r w:rsidR="00D46640">
        <w:rPr>
          <w:rFonts w:ascii="Century Gothic" w:hAnsi="Century Gothic" w:cs="Arial"/>
          <w:sz w:val="24"/>
          <w:szCs w:val="24"/>
        </w:rPr>
        <w:t xml:space="preserve"> with the community</w:t>
      </w:r>
      <w:r w:rsidR="00107348">
        <w:rPr>
          <w:rFonts w:ascii="Century Gothic" w:hAnsi="Century Gothic" w:cs="Arial"/>
          <w:sz w:val="24"/>
          <w:szCs w:val="24"/>
        </w:rPr>
        <w:t>, they could be lost forever.</w:t>
      </w:r>
      <w:r w:rsidR="00CC5A05">
        <w:rPr>
          <w:rFonts w:ascii="Century Gothic" w:hAnsi="Century Gothic" w:cs="Arial"/>
          <w:sz w:val="24"/>
          <w:szCs w:val="24"/>
        </w:rPr>
        <w:t xml:space="preserve"> Early and ongoing community engagement supports the inclusion of the sites listed below.</w:t>
      </w:r>
    </w:p>
    <w:p w14:paraId="6B907FB8" w14:textId="77777777" w:rsidR="00CC5A05" w:rsidRDefault="00CC5A05" w:rsidP="00644176">
      <w:pPr>
        <w:autoSpaceDE w:val="0"/>
        <w:autoSpaceDN w:val="0"/>
        <w:adjustRightInd w:val="0"/>
        <w:spacing w:after="0" w:line="240" w:lineRule="auto"/>
        <w:rPr>
          <w:rFonts w:ascii="Century Gothic" w:hAnsi="Century Gothic" w:cs="Arial"/>
          <w:sz w:val="24"/>
          <w:szCs w:val="24"/>
        </w:rPr>
      </w:pPr>
    </w:p>
    <w:p w14:paraId="5D347163" w14:textId="418A767C" w:rsidR="00CC5A05" w:rsidRDefault="00CC5A05" w:rsidP="00644176">
      <w:pPr>
        <w:autoSpaceDE w:val="0"/>
        <w:autoSpaceDN w:val="0"/>
        <w:adjustRightInd w:val="0"/>
        <w:spacing w:after="0" w:line="240" w:lineRule="auto"/>
        <w:rPr>
          <w:rFonts w:ascii="Century Gothic" w:hAnsi="Century Gothic" w:cs="Arial"/>
          <w:sz w:val="24"/>
          <w:szCs w:val="24"/>
        </w:rPr>
      </w:pPr>
      <w:r>
        <w:rPr>
          <w:rFonts w:ascii="Century Gothic" w:hAnsi="Century Gothic" w:cs="Arial"/>
          <w:sz w:val="24"/>
          <w:szCs w:val="24"/>
        </w:rPr>
        <w:t xml:space="preserve">One of the sites is not in public ownership but is crossed by very well used public rights of way between the village and the station and has had its value to the community confirmed through public engagement. </w:t>
      </w:r>
    </w:p>
    <w:p w14:paraId="15380B43" w14:textId="77777777" w:rsidR="00561B6E" w:rsidRDefault="00561B6E" w:rsidP="00644176">
      <w:pPr>
        <w:autoSpaceDE w:val="0"/>
        <w:autoSpaceDN w:val="0"/>
        <w:adjustRightInd w:val="0"/>
        <w:spacing w:after="0" w:line="240" w:lineRule="auto"/>
        <w:rPr>
          <w:rFonts w:ascii="Century Gothic" w:hAnsi="Century Gothic" w:cs="Arial"/>
          <w:sz w:val="24"/>
          <w:szCs w:val="24"/>
        </w:rPr>
      </w:pPr>
    </w:p>
    <w:p w14:paraId="10BEEE0D" w14:textId="1109564F" w:rsidR="00561B6E" w:rsidRPr="00DA05B7" w:rsidRDefault="00561B6E" w:rsidP="00644176">
      <w:pPr>
        <w:autoSpaceDE w:val="0"/>
        <w:autoSpaceDN w:val="0"/>
        <w:adjustRightInd w:val="0"/>
        <w:spacing w:after="0" w:line="240" w:lineRule="auto"/>
        <w:rPr>
          <w:rFonts w:ascii="Century Gothic" w:hAnsi="Century Gothic" w:cs="Arial"/>
          <w:sz w:val="24"/>
          <w:szCs w:val="24"/>
        </w:rPr>
      </w:pPr>
      <w:r>
        <w:rPr>
          <w:rFonts w:ascii="Century Gothic" w:hAnsi="Century Gothic" w:cs="Arial"/>
          <w:sz w:val="24"/>
          <w:szCs w:val="24"/>
        </w:rPr>
        <w:t>Other open spaces within the parish area have been identified by Tandridge District Council in their Open Space Strategy 2021 – 2025</w:t>
      </w:r>
      <w:r>
        <w:rPr>
          <w:rStyle w:val="FootnoteReference"/>
          <w:rFonts w:ascii="Century Gothic" w:hAnsi="Century Gothic" w:cs="Arial"/>
          <w:sz w:val="24"/>
          <w:szCs w:val="24"/>
        </w:rPr>
        <w:footnoteReference w:id="1"/>
      </w:r>
      <w:r>
        <w:rPr>
          <w:rFonts w:ascii="Century Gothic" w:hAnsi="Century Gothic" w:cs="Arial"/>
          <w:sz w:val="24"/>
          <w:szCs w:val="24"/>
        </w:rPr>
        <w:t>. Many are not included in this assessment because they are not</w:t>
      </w:r>
      <w:r w:rsidR="00CC5A05">
        <w:rPr>
          <w:rFonts w:ascii="Century Gothic" w:hAnsi="Century Gothic" w:cs="Arial"/>
          <w:sz w:val="24"/>
          <w:szCs w:val="24"/>
        </w:rPr>
        <w:t xml:space="preserve"> in close proximity to the village residents or they </w:t>
      </w:r>
      <w:r>
        <w:rPr>
          <w:rFonts w:ascii="Century Gothic" w:hAnsi="Century Gothic" w:cs="Arial"/>
          <w:sz w:val="24"/>
          <w:szCs w:val="24"/>
        </w:rPr>
        <w:t xml:space="preserve">are </w:t>
      </w:r>
      <w:r w:rsidR="00CC5A05">
        <w:rPr>
          <w:rFonts w:ascii="Century Gothic" w:hAnsi="Century Gothic" w:cs="Arial"/>
          <w:sz w:val="24"/>
          <w:szCs w:val="24"/>
        </w:rPr>
        <w:t xml:space="preserve">sufficiently </w:t>
      </w:r>
      <w:r>
        <w:rPr>
          <w:rFonts w:ascii="Century Gothic" w:hAnsi="Century Gothic" w:cs="Arial"/>
          <w:sz w:val="24"/>
          <w:szCs w:val="24"/>
        </w:rPr>
        <w:t>protected through their ownership by Surrey Highways</w:t>
      </w:r>
      <w:r w:rsidR="00CC5A05">
        <w:rPr>
          <w:rFonts w:ascii="Century Gothic" w:hAnsi="Century Gothic" w:cs="Arial"/>
          <w:sz w:val="24"/>
          <w:szCs w:val="24"/>
        </w:rPr>
        <w:t>, Educational facilities</w:t>
      </w:r>
      <w:r>
        <w:rPr>
          <w:rFonts w:ascii="Century Gothic" w:hAnsi="Century Gothic" w:cs="Arial"/>
          <w:sz w:val="24"/>
          <w:szCs w:val="24"/>
        </w:rPr>
        <w:t xml:space="preserve"> or are integral features of the </w:t>
      </w:r>
      <w:r w:rsidR="00CC5A05">
        <w:rPr>
          <w:rFonts w:ascii="Century Gothic" w:hAnsi="Century Gothic" w:cs="Arial"/>
          <w:sz w:val="24"/>
          <w:szCs w:val="24"/>
        </w:rPr>
        <w:t>two village churches (</w:t>
      </w:r>
      <w:r>
        <w:rPr>
          <w:rFonts w:ascii="Century Gothic" w:hAnsi="Century Gothic" w:cs="Arial"/>
          <w:sz w:val="24"/>
          <w:szCs w:val="24"/>
        </w:rPr>
        <w:t>graveyard</w:t>
      </w:r>
      <w:r w:rsidR="00CC5A05">
        <w:rPr>
          <w:rFonts w:ascii="Century Gothic" w:hAnsi="Century Gothic" w:cs="Arial"/>
          <w:sz w:val="24"/>
          <w:szCs w:val="24"/>
        </w:rPr>
        <w:t>s/</w:t>
      </w:r>
      <w:r>
        <w:rPr>
          <w:rFonts w:ascii="Century Gothic" w:hAnsi="Century Gothic" w:cs="Arial"/>
          <w:sz w:val="24"/>
          <w:szCs w:val="24"/>
        </w:rPr>
        <w:t xml:space="preserve"> </w:t>
      </w:r>
      <w:r w:rsidR="00CC5A05">
        <w:rPr>
          <w:rFonts w:ascii="Century Gothic" w:hAnsi="Century Gothic" w:cs="Arial"/>
          <w:sz w:val="24"/>
          <w:szCs w:val="24"/>
        </w:rPr>
        <w:t>garden).</w:t>
      </w:r>
      <w:r>
        <w:rPr>
          <w:rFonts w:ascii="Century Gothic" w:hAnsi="Century Gothic" w:cs="Arial"/>
          <w:sz w:val="24"/>
          <w:szCs w:val="24"/>
        </w:rPr>
        <w:t xml:space="preserve"> </w:t>
      </w:r>
    </w:p>
    <w:p w14:paraId="74486D78" w14:textId="77777777" w:rsidR="00663547" w:rsidRPr="00DA05B7" w:rsidRDefault="00663547" w:rsidP="00663547">
      <w:pPr>
        <w:autoSpaceDE w:val="0"/>
        <w:autoSpaceDN w:val="0"/>
        <w:adjustRightInd w:val="0"/>
        <w:spacing w:after="0" w:line="240" w:lineRule="auto"/>
        <w:rPr>
          <w:rFonts w:ascii="Century Gothic" w:hAnsi="Century Gothic" w:cs="Arial"/>
          <w:sz w:val="24"/>
          <w:szCs w:val="24"/>
        </w:rPr>
      </w:pPr>
    </w:p>
    <w:p w14:paraId="55C1E4A3" w14:textId="77777777" w:rsidR="00865587" w:rsidRPr="00DA05B7" w:rsidRDefault="00865587" w:rsidP="00663547">
      <w:pPr>
        <w:autoSpaceDE w:val="0"/>
        <w:autoSpaceDN w:val="0"/>
        <w:adjustRightInd w:val="0"/>
        <w:spacing w:after="0" w:line="240" w:lineRule="auto"/>
        <w:rPr>
          <w:rFonts w:ascii="Century Gothic" w:hAnsi="Century Gothic" w:cs="Arial"/>
          <w:b/>
          <w:sz w:val="24"/>
          <w:szCs w:val="24"/>
        </w:rPr>
      </w:pPr>
      <w:r w:rsidRPr="00DA05B7">
        <w:rPr>
          <w:rFonts w:ascii="Century Gothic" w:hAnsi="Century Gothic" w:cs="Arial"/>
          <w:b/>
          <w:sz w:val="24"/>
          <w:szCs w:val="24"/>
        </w:rPr>
        <w:t>DESIGNATED SITES: COMPLIANCE WITH THE NPPF</w:t>
      </w:r>
    </w:p>
    <w:p w14:paraId="71A18F46" w14:textId="77777777" w:rsidR="00644176" w:rsidRPr="00DA05B7" w:rsidRDefault="00644176" w:rsidP="00644176">
      <w:pPr>
        <w:autoSpaceDE w:val="0"/>
        <w:autoSpaceDN w:val="0"/>
        <w:adjustRightInd w:val="0"/>
        <w:spacing w:after="0" w:line="240" w:lineRule="auto"/>
        <w:rPr>
          <w:rFonts w:ascii="Century Gothic" w:hAnsi="Century Gothic" w:cs="Arial"/>
          <w:sz w:val="24"/>
          <w:szCs w:val="24"/>
        </w:rPr>
      </w:pPr>
    </w:p>
    <w:p w14:paraId="410C0213" w14:textId="78EAD88B" w:rsidR="00865587" w:rsidRDefault="00865587" w:rsidP="00644176">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 xml:space="preserve">The following designated sites meet the criteria set out in paragraph </w:t>
      </w:r>
      <w:r w:rsidR="009249E0">
        <w:rPr>
          <w:rFonts w:ascii="Century Gothic" w:hAnsi="Century Gothic" w:cs="Arial"/>
          <w:sz w:val="24"/>
          <w:szCs w:val="24"/>
        </w:rPr>
        <w:t>10</w:t>
      </w:r>
      <w:r w:rsidRPr="00DA05B7">
        <w:rPr>
          <w:rFonts w:ascii="Century Gothic" w:hAnsi="Century Gothic" w:cs="Arial"/>
          <w:sz w:val="24"/>
          <w:szCs w:val="24"/>
        </w:rPr>
        <w:t>7 of the National Planning Policy Framework</w:t>
      </w:r>
      <w:r w:rsidR="00181A45">
        <w:rPr>
          <w:rFonts w:ascii="Century Gothic" w:hAnsi="Century Gothic" w:cs="Arial"/>
          <w:sz w:val="24"/>
          <w:szCs w:val="24"/>
        </w:rPr>
        <w:t xml:space="preserve"> (2024, amended 2025)</w:t>
      </w:r>
      <w:r w:rsidRPr="00DA05B7">
        <w:rPr>
          <w:rFonts w:ascii="Century Gothic" w:hAnsi="Century Gothic" w:cs="Arial"/>
          <w:sz w:val="24"/>
          <w:szCs w:val="24"/>
        </w:rPr>
        <w:t>.</w:t>
      </w:r>
    </w:p>
    <w:p w14:paraId="336C6293" w14:textId="77777777" w:rsidR="00CC5A05" w:rsidRPr="00DA05B7" w:rsidRDefault="00CC5A05" w:rsidP="00644176">
      <w:pPr>
        <w:autoSpaceDE w:val="0"/>
        <w:autoSpaceDN w:val="0"/>
        <w:adjustRightInd w:val="0"/>
        <w:spacing w:after="0" w:line="240" w:lineRule="auto"/>
        <w:rPr>
          <w:rFonts w:ascii="Century Gothic" w:hAnsi="Century Gothic" w:cs="Arial"/>
          <w:sz w:val="24"/>
          <w:szCs w:val="24"/>
        </w:rPr>
      </w:pPr>
    </w:p>
    <w:p w14:paraId="6E86909B" w14:textId="602782B9" w:rsidR="00D47985" w:rsidRPr="00DA05B7" w:rsidRDefault="45462E08" w:rsidP="45462E08">
      <w:pPr>
        <w:pStyle w:val="ListParagraph"/>
        <w:numPr>
          <w:ilvl w:val="0"/>
          <w:numId w:val="11"/>
        </w:numPr>
        <w:rPr>
          <w:rFonts w:ascii="Century Gothic" w:eastAsia="Century Gothic,Arial" w:hAnsi="Century Gothic" w:cs="Century Gothic,Arial"/>
        </w:rPr>
      </w:pPr>
      <w:r w:rsidRPr="00DA05B7">
        <w:rPr>
          <w:rFonts w:ascii="Century Gothic" w:eastAsia="Century Gothic,Arial" w:hAnsi="Century Gothic" w:cs="Century Gothic,Arial"/>
        </w:rPr>
        <w:t>Newhache Green</w:t>
      </w:r>
    </w:p>
    <w:p w14:paraId="73E2FAF6" w14:textId="77777777" w:rsidR="00D47985" w:rsidRPr="00DA05B7" w:rsidRDefault="45462E08" w:rsidP="45462E08">
      <w:pPr>
        <w:pStyle w:val="ListParagraph"/>
        <w:numPr>
          <w:ilvl w:val="0"/>
          <w:numId w:val="11"/>
        </w:numPr>
        <w:rPr>
          <w:rFonts w:ascii="Century Gothic" w:eastAsia="Century Gothic,Arial" w:hAnsi="Century Gothic" w:cs="Century Gothic,Arial"/>
        </w:rPr>
      </w:pPr>
      <w:r w:rsidRPr="00DA05B7">
        <w:rPr>
          <w:rFonts w:ascii="Century Gothic" w:eastAsia="Century Gothic,Arial" w:hAnsi="Century Gothic" w:cs="Century Gothic,Arial"/>
        </w:rPr>
        <w:t>Dormansland Recreational Ground including the tennis courts.</w:t>
      </w:r>
    </w:p>
    <w:p w14:paraId="67327ABE" w14:textId="77777777" w:rsidR="00D47985" w:rsidRPr="00DA05B7" w:rsidRDefault="45462E08" w:rsidP="45462E08">
      <w:pPr>
        <w:pStyle w:val="ListParagraph"/>
        <w:numPr>
          <w:ilvl w:val="0"/>
          <w:numId w:val="11"/>
        </w:numPr>
        <w:rPr>
          <w:rFonts w:ascii="Century Gothic" w:eastAsia="Century Gothic,Arial" w:hAnsi="Century Gothic" w:cs="Century Gothic,Arial"/>
        </w:rPr>
      </w:pPr>
      <w:r w:rsidRPr="00DA05B7">
        <w:rPr>
          <w:rFonts w:ascii="Century Gothic" w:eastAsia="Century Gothic,Arial" w:hAnsi="Century Gothic" w:cs="Century Gothic,Arial"/>
        </w:rPr>
        <w:t>The New Farthingdale Green</w:t>
      </w:r>
    </w:p>
    <w:p w14:paraId="51FF15AA" w14:textId="77777777" w:rsidR="00D47985" w:rsidRPr="00DA05B7" w:rsidRDefault="45462E08" w:rsidP="45462E08">
      <w:pPr>
        <w:pStyle w:val="ListParagraph"/>
        <w:numPr>
          <w:ilvl w:val="0"/>
          <w:numId w:val="11"/>
        </w:numPr>
        <w:rPr>
          <w:rFonts w:ascii="Century Gothic" w:eastAsia="Century Gothic,Arial" w:hAnsi="Century Gothic" w:cs="Century Gothic,Arial"/>
        </w:rPr>
      </w:pPr>
      <w:r w:rsidRPr="00DA05B7">
        <w:rPr>
          <w:rFonts w:ascii="Century Gothic" w:eastAsia="Century Gothic,Arial" w:hAnsi="Century Gothic" w:cs="Century Gothic,Arial"/>
        </w:rPr>
        <w:t xml:space="preserve">Colin Anderson playing field </w:t>
      </w:r>
    </w:p>
    <w:p w14:paraId="447A96D7" w14:textId="77777777" w:rsidR="00D47985" w:rsidRPr="00DA05B7" w:rsidRDefault="45462E08" w:rsidP="45462E08">
      <w:pPr>
        <w:pStyle w:val="ListParagraph"/>
        <w:numPr>
          <w:ilvl w:val="0"/>
          <w:numId w:val="11"/>
        </w:numPr>
        <w:rPr>
          <w:rFonts w:ascii="Century Gothic" w:eastAsia="Century Gothic,Arial" w:hAnsi="Century Gothic" w:cs="Century Gothic,Arial"/>
        </w:rPr>
      </w:pPr>
      <w:r w:rsidRPr="00DA05B7">
        <w:rPr>
          <w:rFonts w:ascii="Century Gothic" w:eastAsia="Century Gothic,Arial" w:hAnsi="Century Gothic" w:cs="Century Gothic,Arial"/>
        </w:rPr>
        <w:t xml:space="preserve">Dormansland Cricket ground </w:t>
      </w:r>
    </w:p>
    <w:p w14:paraId="5D8B0117" w14:textId="59048F29" w:rsidR="00644176" w:rsidRPr="00DA05B7" w:rsidRDefault="45462E08" w:rsidP="45462E08">
      <w:pPr>
        <w:pStyle w:val="ListParagraph"/>
        <w:numPr>
          <w:ilvl w:val="0"/>
          <w:numId w:val="11"/>
        </w:numPr>
        <w:rPr>
          <w:rFonts w:ascii="Century Gothic" w:eastAsia="Century Gothic,Arial" w:hAnsi="Century Gothic" w:cs="Century Gothic,Arial"/>
        </w:rPr>
      </w:pPr>
      <w:r w:rsidRPr="00DA05B7">
        <w:rPr>
          <w:rFonts w:ascii="Century Gothic" w:eastAsia="Century Gothic,Arial" w:hAnsi="Century Gothic" w:cs="Century Gothic,Arial"/>
        </w:rPr>
        <w:t xml:space="preserve">Station </w:t>
      </w:r>
      <w:r w:rsidR="00CC5A05">
        <w:rPr>
          <w:rFonts w:ascii="Century Gothic" w:eastAsia="Century Gothic,Arial" w:hAnsi="Century Gothic" w:cs="Century Gothic,Arial"/>
        </w:rPr>
        <w:t>F</w:t>
      </w:r>
      <w:r w:rsidRPr="00DA05B7">
        <w:rPr>
          <w:rFonts w:ascii="Century Gothic" w:eastAsia="Century Gothic,Arial" w:hAnsi="Century Gothic" w:cs="Century Gothic,Arial"/>
        </w:rPr>
        <w:t>ields</w:t>
      </w:r>
    </w:p>
    <w:p w14:paraId="7F75BD55" w14:textId="77777777" w:rsidR="00D47985" w:rsidRPr="00DA05B7" w:rsidRDefault="00D47985" w:rsidP="00663547">
      <w:pPr>
        <w:autoSpaceDE w:val="0"/>
        <w:autoSpaceDN w:val="0"/>
        <w:adjustRightInd w:val="0"/>
        <w:spacing w:after="0" w:line="240" w:lineRule="auto"/>
        <w:rPr>
          <w:rFonts w:ascii="Century Gothic" w:hAnsi="Century Gothic" w:cs="Arial"/>
          <w:sz w:val="24"/>
          <w:szCs w:val="24"/>
        </w:rPr>
      </w:pPr>
    </w:p>
    <w:p w14:paraId="5D86F338" w14:textId="56F769DD" w:rsidR="00644176" w:rsidRPr="00DA05B7" w:rsidRDefault="45462E08" w:rsidP="45462E08">
      <w:pPr>
        <w:autoSpaceDE w:val="0"/>
        <w:autoSpaceDN w:val="0"/>
        <w:adjustRightInd w:val="0"/>
        <w:spacing w:after="0" w:line="240" w:lineRule="auto"/>
        <w:rPr>
          <w:rFonts w:ascii="Century Gothic" w:eastAsia="Century Gothic,Arial" w:hAnsi="Century Gothic" w:cs="Century Gothic,Arial"/>
          <w:sz w:val="24"/>
          <w:szCs w:val="24"/>
        </w:rPr>
      </w:pPr>
      <w:r w:rsidRPr="00DA05B7">
        <w:rPr>
          <w:rFonts w:ascii="Century Gothic" w:eastAsia="Century Gothic,Arial" w:hAnsi="Century Gothic" w:cs="Century Gothic,Arial"/>
          <w:sz w:val="24"/>
          <w:szCs w:val="24"/>
        </w:rPr>
        <w:t>The map below</w:t>
      </w:r>
      <w:r w:rsidR="00DA05B7">
        <w:rPr>
          <w:rFonts w:ascii="Century Gothic" w:eastAsia="Century Gothic,Arial" w:hAnsi="Century Gothic" w:cs="Century Gothic,Arial"/>
          <w:sz w:val="24"/>
          <w:szCs w:val="24"/>
        </w:rPr>
        <w:t xml:space="preserve"> show</w:t>
      </w:r>
      <w:r w:rsidR="009249E0">
        <w:rPr>
          <w:rFonts w:ascii="Century Gothic" w:eastAsia="Century Gothic,Arial" w:hAnsi="Century Gothic" w:cs="Century Gothic,Arial"/>
          <w:sz w:val="24"/>
          <w:szCs w:val="24"/>
        </w:rPr>
        <w:t>s</w:t>
      </w:r>
      <w:r w:rsidR="00DA05B7">
        <w:rPr>
          <w:rFonts w:ascii="Century Gothic" w:eastAsia="Century Gothic,Arial" w:hAnsi="Century Gothic" w:cs="Century Gothic,Arial"/>
          <w:sz w:val="24"/>
          <w:szCs w:val="24"/>
        </w:rPr>
        <w:t xml:space="preserve"> the</w:t>
      </w:r>
      <w:r w:rsidR="00C55AF4">
        <w:rPr>
          <w:rFonts w:ascii="Century Gothic" w:eastAsia="Century Gothic,Arial" w:hAnsi="Century Gothic" w:cs="Century Gothic,Arial"/>
          <w:sz w:val="24"/>
          <w:szCs w:val="24"/>
        </w:rPr>
        <w:t>se</w:t>
      </w:r>
      <w:r w:rsidR="00DA05B7">
        <w:rPr>
          <w:rFonts w:ascii="Century Gothic" w:eastAsia="Century Gothic,Arial" w:hAnsi="Century Gothic" w:cs="Century Gothic,Arial"/>
          <w:sz w:val="24"/>
          <w:szCs w:val="24"/>
        </w:rPr>
        <w:t xml:space="preserve"> </w:t>
      </w:r>
      <w:r w:rsidR="009249E0">
        <w:rPr>
          <w:rFonts w:ascii="Century Gothic" w:eastAsia="Century Gothic,Arial" w:hAnsi="Century Gothic" w:cs="Century Gothic,Arial"/>
          <w:sz w:val="24"/>
          <w:szCs w:val="24"/>
        </w:rPr>
        <w:t xml:space="preserve">proposed </w:t>
      </w:r>
      <w:r w:rsidR="00DA05B7">
        <w:rPr>
          <w:rFonts w:ascii="Century Gothic" w:eastAsia="Century Gothic,Arial" w:hAnsi="Century Gothic" w:cs="Century Gothic,Arial"/>
          <w:sz w:val="24"/>
          <w:szCs w:val="24"/>
        </w:rPr>
        <w:t>site</w:t>
      </w:r>
      <w:r w:rsidR="00C55AF4">
        <w:rPr>
          <w:rFonts w:ascii="Century Gothic" w:eastAsia="Century Gothic,Arial" w:hAnsi="Century Gothic" w:cs="Century Gothic,Arial"/>
          <w:sz w:val="24"/>
          <w:szCs w:val="24"/>
        </w:rPr>
        <w:t>s</w:t>
      </w:r>
      <w:r w:rsidRPr="00DA05B7">
        <w:rPr>
          <w:rFonts w:ascii="Century Gothic" w:eastAsia="Century Gothic,Arial" w:hAnsi="Century Gothic" w:cs="Century Gothic,Arial"/>
          <w:sz w:val="24"/>
          <w:szCs w:val="24"/>
        </w:rPr>
        <w:t xml:space="preserve">, </w:t>
      </w:r>
      <w:r w:rsidR="00C55AF4">
        <w:rPr>
          <w:rFonts w:ascii="Century Gothic" w:eastAsia="Century Gothic,Arial" w:hAnsi="Century Gothic" w:cs="Century Gothic,Arial"/>
          <w:sz w:val="24"/>
          <w:szCs w:val="24"/>
        </w:rPr>
        <w:t xml:space="preserve">numbered </w:t>
      </w:r>
      <w:r w:rsidRPr="00DA05B7">
        <w:rPr>
          <w:rFonts w:ascii="Century Gothic" w:eastAsia="Century Gothic,Arial" w:hAnsi="Century Gothic" w:cs="Century Gothic,Arial"/>
          <w:sz w:val="24"/>
          <w:szCs w:val="24"/>
        </w:rPr>
        <w:t>in red.</w:t>
      </w:r>
    </w:p>
    <w:p w14:paraId="3EF4BB2F" w14:textId="6F1D2C5E" w:rsidR="45462E08" w:rsidRDefault="45462E08">
      <w:pPr>
        <w:rPr>
          <w:sz w:val="24"/>
          <w:szCs w:val="24"/>
        </w:rPr>
      </w:pPr>
    </w:p>
    <w:p w14:paraId="7AB94BB2" w14:textId="190EF865" w:rsidR="009249E0" w:rsidRDefault="009249E0" w:rsidP="009249E0">
      <w:pPr>
        <w:jc w:val="center"/>
        <w:rPr>
          <w:sz w:val="24"/>
          <w:szCs w:val="24"/>
        </w:rPr>
      </w:pPr>
      <w:r w:rsidRPr="009249E0">
        <w:rPr>
          <w:noProof/>
          <w:sz w:val="24"/>
          <w:szCs w:val="24"/>
        </w:rPr>
        <w:lastRenderedPageBreak/>
        <w:drawing>
          <wp:inline distT="0" distB="0" distL="0" distR="0" wp14:anchorId="62B2A6E3" wp14:editId="276ABCD6">
            <wp:extent cx="4015621" cy="5393856"/>
            <wp:effectExtent l="19050" t="19050" r="23495" b="16510"/>
            <wp:docPr id="964751362"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1362" name="Picture 2" descr="A map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3055" cy="5417274"/>
                    </a:xfrm>
                    <a:prstGeom prst="rect">
                      <a:avLst/>
                    </a:prstGeom>
                    <a:noFill/>
                    <a:ln w="12700">
                      <a:solidFill>
                        <a:schemeClr val="tx1"/>
                      </a:solidFill>
                    </a:ln>
                  </pic:spPr>
                </pic:pic>
              </a:graphicData>
            </a:graphic>
          </wp:inline>
        </w:drawing>
      </w:r>
    </w:p>
    <w:p w14:paraId="13C47A62" w14:textId="2CC7FEFF" w:rsidR="009249E0" w:rsidRPr="009249E0" w:rsidRDefault="009249E0" w:rsidP="009249E0">
      <w:pPr>
        <w:rPr>
          <w:rFonts w:ascii="Century Gothic" w:hAnsi="Century Gothic"/>
          <w:sz w:val="24"/>
          <w:szCs w:val="24"/>
        </w:rPr>
      </w:pPr>
      <w:r w:rsidRPr="009249E0">
        <w:rPr>
          <w:rFonts w:ascii="Century Gothic" w:hAnsi="Century Gothic"/>
          <w:sz w:val="24"/>
          <w:szCs w:val="24"/>
        </w:rPr>
        <w:t xml:space="preserve">From Tandridge District Council Planning Search Map </w:t>
      </w:r>
      <w:r w:rsidR="0000552F">
        <w:rPr>
          <w:rFonts w:ascii="Century Gothic" w:hAnsi="Century Gothic"/>
          <w:sz w:val="24"/>
          <w:szCs w:val="24"/>
        </w:rPr>
        <w:t xml:space="preserve">with “Open Spaces” outlined in dark green </w:t>
      </w:r>
      <w:hyperlink r:id="rId10" w:history="1">
        <w:r w:rsidR="0000552F" w:rsidRPr="00082F25">
          <w:rPr>
            <w:rStyle w:val="Hyperlink"/>
            <w:rFonts w:ascii="Century Gothic" w:hAnsi="Century Gothic"/>
            <w:sz w:val="24"/>
            <w:szCs w:val="24"/>
          </w:rPr>
          <w:t>https://tdcmaps.tandridge.gov.uk/myHouse/myHouse_map.html</w:t>
        </w:r>
      </w:hyperlink>
      <w:r w:rsidRPr="009249E0">
        <w:rPr>
          <w:rFonts w:ascii="Century Gothic" w:hAnsi="Century Gothic"/>
          <w:sz w:val="24"/>
          <w:szCs w:val="24"/>
        </w:rPr>
        <w:t xml:space="preserve"> </w:t>
      </w:r>
    </w:p>
    <w:p w14:paraId="67A3E71F" w14:textId="77777777" w:rsidR="00865587" w:rsidRPr="00DA05B7" w:rsidRDefault="00865587" w:rsidP="00865587">
      <w:pPr>
        <w:rPr>
          <w:rFonts w:ascii="Century Gothic" w:hAnsi="Century Gothic" w:cs="Arial"/>
          <w:sz w:val="24"/>
          <w:szCs w:val="24"/>
        </w:rPr>
      </w:pPr>
    </w:p>
    <w:p w14:paraId="48984D97" w14:textId="77777777" w:rsidR="00E94A33" w:rsidRPr="00DA05B7" w:rsidRDefault="00E94A33" w:rsidP="00E94A33">
      <w:pPr>
        <w:rPr>
          <w:rFonts w:ascii="Century Gothic" w:hAnsi="Century Gothic"/>
          <w:b/>
          <w:sz w:val="24"/>
          <w:szCs w:val="24"/>
          <w:u w:val="single"/>
        </w:rPr>
      </w:pPr>
      <w:r w:rsidRPr="00DA05B7">
        <w:rPr>
          <w:rFonts w:ascii="Century Gothic" w:hAnsi="Century Gothic"/>
          <w:b/>
          <w:bCs/>
          <w:sz w:val="24"/>
          <w:szCs w:val="24"/>
          <w:u w:val="single"/>
        </w:rPr>
        <w:t>Our Local Green Space Criteria </w:t>
      </w:r>
    </w:p>
    <w:p w14:paraId="34D1A3A9" w14:textId="1F5E03EB" w:rsidR="00E94A33" w:rsidRPr="00DA05B7" w:rsidRDefault="45462E08" w:rsidP="45462E08">
      <w:pPr>
        <w:pStyle w:val="ListParagraph"/>
        <w:numPr>
          <w:ilvl w:val="0"/>
          <w:numId w:val="2"/>
        </w:numPr>
      </w:pPr>
      <w:bookmarkStart w:id="0" w:name="_Hlk219306108"/>
      <w:r w:rsidRPr="00DA05B7">
        <w:rPr>
          <w:rFonts w:ascii="Century Gothic" w:eastAsia="Century Gothic" w:hAnsi="Century Gothic" w:cs="Century Gothic"/>
        </w:rPr>
        <w:t>All the sites must reasonably close proximity to the community (The land must not be isolated from the community and would normally be within easy walking distance of the community served.)</w:t>
      </w:r>
    </w:p>
    <w:p w14:paraId="62B66F97" w14:textId="0F57F015" w:rsidR="00E94A33" w:rsidRPr="00DA05B7" w:rsidRDefault="00E94A33" w:rsidP="45462E08">
      <w:pPr>
        <w:ind w:left="360"/>
        <w:rPr>
          <w:rFonts w:ascii="Century Gothic" w:eastAsia="Century Gothic" w:hAnsi="Century Gothic" w:cs="Century Gothic"/>
          <w:sz w:val="24"/>
          <w:szCs w:val="24"/>
        </w:rPr>
      </w:pPr>
    </w:p>
    <w:p w14:paraId="2CC2A9DF" w14:textId="15A9D792" w:rsidR="00E94A33" w:rsidRPr="00DA05B7" w:rsidRDefault="45462E08" w:rsidP="45462E08">
      <w:pPr>
        <w:pStyle w:val="ListParagraph"/>
        <w:numPr>
          <w:ilvl w:val="0"/>
          <w:numId w:val="2"/>
        </w:numPr>
      </w:pPr>
      <w:r w:rsidRPr="00DA05B7">
        <w:rPr>
          <w:rFonts w:ascii="Century Gothic" w:eastAsia="Century Gothic" w:hAnsi="Century Gothic" w:cs="Century Gothic"/>
        </w:rPr>
        <w:t>All the sites must meet the following criteria</w:t>
      </w:r>
      <w:r w:rsidR="00DA05B7">
        <w:rPr>
          <w:rStyle w:val="FootnoteReference"/>
          <w:rFonts w:ascii="Century Gothic" w:eastAsia="Century Gothic" w:hAnsi="Century Gothic" w:cs="Century Gothic"/>
        </w:rPr>
        <w:footnoteReference w:id="2"/>
      </w:r>
      <w:r w:rsidRPr="00DA05B7">
        <w:rPr>
          <w:rFonts w:ascii="Century Gothic" w:eastAsia="Century Gothic" w:hAnsi="Century Gothic" w:cs="Century Gothic"/>
        </w:rPr>
        <w:t xml:space="preserve">:- </w:t>
      </w:r>
    </w:p>
    <w:p w14:paraId="503182AA" w14:textId="5CD635F6" w:rsidR="00E94A33" w:rsidRPr="00DA05B7" w:rsidRDefault="00E94A33" w:rsidP="45462E08">
      <w:pPr>
        <w:ind w:left="360"/>
        <w:rPr>
          <w:rFonts w:ascii="Century Gothic" w:eastAsia="Century Gothic" w:hAnsi="Century Gothic" w:cs="Century Gothic"/>
          <w:sz w:val="24"/>
          <w:szCs w:val="24"/>
        </w:rPr>
      </w:pPr>
    </w:p>
    <w:p w14:paraId="0BF3FA50" w14:textId="21983929" w:rsidR="00E94A33" w:rsidRPr="00DA05B7" w:rsidRDefault="45462E08" w:rsidP="45462E08">
      <w:pPr>
        <w:pStyle w:val="ListParagraph"/>
        <w:numPr>
          <w:ilvl w:val="1"/>
          <w:numId w:val="4"/>
        </w:numPr>
        <w:rPr>
          <w:rFonts w:ascii="Century Gothic" w:eastAsia="Century Gothic" w:hAnsi="Century Gothic" w:cs="Century Gothic"/>
        </w:rPr>
      </w:pPr>
      <w:r w:rsidRPr="00DA05B7">
        <w:rPr>
          <w:rFonts w:ascii="Century Gothic" w:eastAsia="Century Gothic" w:hAnsi="Century Gothic" w:cs="Century Gothic"/>
        </w:rPr>
        <w:t>Land is not subject of a planning permission for development</w:t>
      </w:r>
    </w:p>
    <w:p w14:paraId="3A495E6A" w14:textId="30ABD1CF" w:rsidR="00E94A33" w:rsidRPr="00DA05B7" w:rsidRDefault="45462E08" w:rsidP="45462E08">
      <w:pPr>
        <w:pStyle w:val="ListParagraph"/>
        <w:numPr>
          <w:ilvl w:val="1"/>
          <w:numId w:val="4"/>
        </w:numPr>
        <w:rPr>
          <w:rFonts w:ascii="Century Gothic" w:eastAsia="Century Gothic" w:hAnsi="Century Gothic" w:cs="Century Gothic"/>
        </w:rPr>
      </w:pPr>
      <w:r w:rsidRPr="00DA05B7">
        <w:rPr>
          <w:rFonts w:ascii="Century Gothic" w:eastAsia="Century Gothic" w:hAnsi="Century Gothic" w:cs="Century Gothic"/>
        </w:rPr>
        <w:t>Space is not allocated or proposed for development</w:t>
      </w:r>
      <w:r w:rsidR="00871B1F">
        <w:rPr>
          <w:rFonts w:ascii="Century Gothic" w:eastAsia="Century Gothic" w:hAnsi="Century Gothic" w:cs="Century Gothic"/>
        </w:rPr>
        <w:t xml:space="preserve"> in the Local or Neighbourhood </w:t>
      </w:r>
      <w:r w:rsidRPr="00DA05B7">
        <w:rPr>
          <w:rFonts w:ascii="Century Gothic" w:eastAsia="Century Gothic" w:hAnsi="Century Gothic" w:cs="Century Gothic"/>
        </w:rPr>
        <w:t>Plan.</w:t>
      </w:r>
    </w:p>
    <w:p w14:paraId="13375717" w14:textId="23414484" w:rsidR="00E94A33" w:rsidRPr="00DA05B7" w:rsidRDefault="45462E08" w:rsidP="45462E08">
      <w:pPr>
        <w:pStyle w:val="ListParagraph"/>
        <w:numPr>
          <w:ilvl w:val="1"/>
          <w:numId w:val="4"/>
        </w:numPr>
        <w:rPr>
          <w:rFonts w:ascii="Century Gothic" w:eastAsia="Century Gothic" w:hAnsi="Century Gothic" w:cs="Century Gothic"/>
          <w:lang w:val="en-GB"/>
        </w:rPr>
      </w:pPr>
      <w:r w:rsidRPr="00DA05B7">
        <w:rPr>
          <w:rFonts w:ascii="Century Gothic" w:eastAsia="Century Gothic" w:hAnsi="Century Gothic" w:cs="Century Gothic"/>
          <w:lang w:val="en-GB"/>
        </w:rPr>
        <w:t>The space is demonstrably special to the local commun</w:t>
      </w:r>
      <w:r w:rsidR="00871B1F">
        <w:rPr>
          <w:rFonts w:ascii="Century Gothic" w:eastAsia="Century Gothic" w:hAnsi="Century Gothic" w:cs="Century Gothic"/>
          <w:lang w:val="en-GB"/>
        </w:rPr>
        <w:t>ity and holds particular local s</w:t>
      </w:r>
      <w:r w:rsidRPr="00DA05B7">
        <w:rPr>
          <w:rFonts w:ascii="Century Gothic" w:eastAsia="Century Gothic" w:hAnsi="Century Gothic" w:cs="Century Gothic"/>
          <w:lang w:val="en-GB"/>
        </w:rPr>
        <w:t>ignificance.</w:t>
      </w:r>
    </w:p>
    <w:p w14:paraId="4A56B629" w14:textId="3FAF349C" w:rsidR="00E94A33" w:rsidRPr="00DA05B7" w:rsidRDefault="00E94A33" w:rsidP="45462E08">
      <w:pPr>
        <w:ind w:left="720"/>
        <w:rPr>
          <w:rFonts w:ascii="Century Gothic" w:eastAsia="Century Gothic" w:hAnsi="Century Gothic" w:cs="Century Gothic"/>
          <w:sz w:val="24"/>
          <w:szCs w:val="24"/>
        </w:rPr>
      </w:pPr>
    </w:p>
    <w:p w14:paraId="6282F2CF" w14:textId="2176C7FD" w:rsidR="00E94A33" w:rsidRPr="00DA05B7" w:rsidRDefault="45462E08" w:rsidP="45462E08">
      <w:pPr>
        <w:pStyle w:val="ListParagraph"/>
        <w:numPr>
          <w:ilvl w:val="0"/>
          <w:numId w:val="1"/>
        </w:numPr>
      </w:pPr>
      <w:r w:rsidRPr="00DA05B7">
        <w:rPr>
          <w:rFonts w:ascii="Century Gothic" w:eastAsia="Century Gothic" w:hAnsi="Century Gothic" w:cs="Century Gothic"/>
        </w:rPr>
        <w:t>All the sites must meet at least one of the following criteria as being demonstrably special to a local community:-</w:t>
      </w:r>
    </w:p>
    <w:p w14:paraId="45D59394" w14:textId="77777777" w:rsidR="00E94A33" w:rsidRPr="00DA05B7" w:rsidRDefault="00E94A33" w:rsidP="00E94A33">
      <w:pPr>
        <w:pStyle w:val="ListParagraph"/>
        <w:rPr>
          <w:rFonts w:ascii="Century Gothic" w:hAnsi="Century Gothic"/>
        </w:rPr>
      </w:pPr>
    </w:p>
    <w:p w14:paraId="0D103247" w14:textId="77777777" w:rsidR="00E94A33" w:rsidRPr="00DA05B7" w:rsidRDefault="00E94A33" w:rsidP="00943A28">
      <w:pPr>
        <w:numPr>
          <w:ilvl w:val="1"/>
          <w:numId w:val="10"/>
        </w:numPr>
        <w:spacing w:after="0" w:line="240" w:lineRule="auto"/>
        <w:rPr>
          <w:rFonts w:ascii="Century Gothic" w:hAnsi="Century Gothic"/>
          <w:sz w:val="24"/>
          <w:szCs w:val="24"/>
        </w:rPr>
      </w:pPr>
      <w:r w:rsidRPr="00DA05B7">
        <w:rPr>
          <w:rFonts w:ascii="Century Gothic" w:hAnsi="Century Gothic"/>
          <w:sz w:val="24"/>
          <w:szCs w:val="24"/>
        </w:rPr>
        <w:t xml:space="preserve">Beauty: This relates to the visual attractiveness of the site, and its contribution to landscape, character and or setting of the settlement. LGS would need to contribute to local identity, character of the area and a sense of place, and make an important contribution to the physical form and layout of the settlement. </w:t>
      </w:r>
      <w:r w:rsidRPr="00DA05B7">
        <w:rPr>
          <w:rFonts w:ascii="Century Gothic" w:hAnsi="Century Gothic"/>
          <w:sz w:val="24"/>
          <w:szCs w:val="24"/>
        </w:rPr>
        <w:br/>
      </w:r>
    </w:p>
    <w:p w14:paraId="76B675DB" w14:textId="618DFD67" w:rsidR="00E94A33" w:rsidRPr="00DA05B7" w:rsidRDefault="45462E08" w:rsidP="45462E08">
      <w:pPr>
        <w:numPr>
          <w:ilvl w:val="1"/>
          <w:numId w:val="10"/>
        </w:numPr>
        <w:spacing w:after="0" w:line="240" w:lineRule="auto"/>
        <w:rPr>
          <w:rFonts w:ascii="Century Gothic" w:eastAsia="Century Gothic" w:hAnsi="Century Gothic" w:cs="Century Gothic"/>
          <w:sz w:val="24"/>
          <w:szCs w:val="24"/>
        </w:rPr>
      </w:pPr>
      <w:r w:rsidRPr="00DA05B7">
        <w:rPr>
          <w:rFonts w:ascii="Century Gothic" w:eastAsia="Century Gothic" w:hAnsi="Century Gothic" w:cs="Century Gothic"/>
          <w:sz w:val="24"/>
          <w:szCs w:val="24"/>
        </w:rPr>
        <w:t>Historic significance: The land should provide a setting for, and allow views of, heritage assets or other locally-valued landmarks. The land could have an important local historical connection. It may be necessary to research historic records from the County Archaeologist or National or Local Records Office.</w:t>
      </w:r>
      <w:r w:rsidR="00E94A33" w:rsidRPr="00DA05B7">
        <w:rPr>
          <w:sz w:val="24"/>
          <w:szCs w:val="24"/>
        </w:rPr>
        <w:br/>
      </w:r>
    </w:p>
    <w:p w14:paraId="11DEF49E" w14:textId="77777777" w:rsidR="00E94A33" w:rsidRPr="00DA05B7" w:rsidRDefault="00E94A33" w:rsidP="00E94A33">
      <w:pPr>
        <w:numPr>
          <w:ilvl w:val="1"/>
          <w:numId w:val="10"/>
        </w:numPr>
        <w:spacing w:after="0" w:line="240" w:lineRule="auto"/>
        <w:rPr>
          <w:rFonts w:ascii="Century Gothic" w:hAnsi="Century Gothic"/>
          <w:sz w:val="24"/>
          <w:szCs w:val="24"/>
        </w:rPr>
      </w:pPr>
      <w:r w:rsidRPr="00DA05B7">
        <w:rPr>
          <w:rFonts w:ascii="Century Gothic" w:hAnsi="Century Gothic"/>
          <w:sz w:val="24"/>
          <w:szCs w:val="24"/>
        </w:rPr>
        <w:t>Recreational value: It must have local significance for recreation, perhaps through the variety of activities it supports, and be of value to the community.</w:t>
      </w:r>
      <w:r w:rsidRPr="00DA05B7">
        <w:rPr>
          <w:rFonts w:ascii="Century Gothic" w:hAnsi="Century Gothic"/>
          <w:sz w:val="24"/>
          <w:szCs w:val="24"/>
        </w:rPr>
        <w:br/>
      </w:r>
    </w:p>
    <w:p w14:paraId="7ED2FF25" w14:textId="55ED5232" w:rsidR="00E94A33" w:rsidRPr="00DA05B7" w:rsidRDefault="45462E08" w:rsidP="45462E08">
      <w:pPr>
        <w:numPr>
          <w:ilvl w:val="1"/>
          <w:numId w:val="10"/>
        </w:numPr>
        <w:spacing w:after="0" w:line="240" w:lineRule="auto"/>
        <w:rPr>
          <w:rFonts w:ascii="Century Gothic" w:eastAsia="Century Gothic" w:hAnsi="Century Gothic" w:cs="Century Gothic"/>
          <w:sz w:val="24"/>
          <w:szCs w:val="24"/>
        </w:rPr>
      </w:pPr>
      <w:r w:rsidRPr="00DA05B7">
        <w:rPr>
          <w:rFonts w:ascii="Century Gothic" w:eastAsia="Century Gothic" w:hAnsi="Century Gothic" w:cs="Century Gothic"/>
          <w:sz w:val="24"/>
          <w:szCs w:val="24"/>
        </w:rPr>
        <w:t>Tranquillity: It must have the capability to offer an oasis of calm and a space for quiet reflection or to pause on a journey to rest quietly.</w:t>
      </w:r>
      <w:r w:rsidR="00E94A33" w:rsidRPr="00DA05B7">
        <w:rPr>
          <w:sz w:val="24"/>
          <w:szCs w:val="24"/>
        </w:rPr>
        <w:br/>
      </w:r>
    </w:p>
    <w:p w14:paraId="31B077D9" w14:textId="77777777" w:rsidR="00E94A33" w:rsidRPr="00DA05B7" w:rsidRDefault="00E94A33" w:rsidP="00E94A33">
      <w:pPr>
        <w:numPr>
          <w:ilvl w:val="1"/>
          <w:numId w:val="10"/>
        </w:numPr>
        <w:spacing w:after="0" w:line="240" w:lineRule="auto"/>
        <w:rPr>
          <w:rFonts w:ascii="Century Gothic" w:hAnsi="Century Gothic"/>
          <w:sz w:val="24"/>
          <w:szCs w:val="24"/>
        </w:rPr>
      </w:pPr>
      <w:r w:rsidRPr="00DA05B7">
        <w:rPr>
          <w:rFonts w:ascii="Century Gothic" w:hAnsi="Century Gothic"/>
          <w:sz w:val="24"/>
          <w:szCs w:val="24"/>
        </w:rPr>
        <w:t>Richness of wildlife: This might include the value of its habitat, and priority areas may have been identified by the council. It may require some objective evidence, such as a designation, like a wildlife site or Local Nature Reserve. </w:t>
      </w:r>
    </w:p>
    <w:p w14:paraId="577C465B" w14:textId="77777777" w:rsidR="00E94A33" w:rsidRPr="00DA05B7" w:rsidRDefault="00E94A33" w:rsidP="00E94A33">
      <w:pPr>
        <w:rPr>
          <w:rFonts w:ascii="Century Gothic" w:hAnsi="Century Gothic"/>
          <w:sz w:val="24"/>
          <w:szCs w:val="24"/>
        </w:rPr>
      </w:pPr>
    </w:p>
    <w:p w14:paraId="1755CAB4" w14:textId="7D142DA4" w:rsidR="45462E08" w:rsidRPr="00DA05B7" w:rsidRDefault="45462E08" w:rsidP="45462E08">
      <w:pPr>
        <w:rPr>
          <w:rFonts w:ascii="Century Gothic" w:eastAsia="Century Gothic" w:hAnsi="Century Gothic" w:cs="Century Gothic"/>
          <w:sz w:val="24"/>
          <w:szCs w:val="24"/>
        </w:rPr>
      </w:pPr>
      <w:r w:rsidRPr="00DA05B7">
        <w:rPr>
          <w:rFonts w:ascii="Century Gothic" w:eastAsia="Century Gothic" w:hAnsi="Century Gothic" w:cs="Century Gothic"/>
          <w:sz w:val="24"/>
          <w:szCs w:val="24"/>
        </w:rPr>
        <w:t>4. The space is not an extensive tract of land and is local in character</w:t>
      </w:r>
    </w:p>
    <w:bookmarkEnd w:id="0"/>
    <w:p w14:paraId="25CB4504" w14:textId="77777777" w:rsidR="00A756F7" w:rsidRDefault="00A756F7" w:rsidP="45462E08">
      <w:pPr>
        <w:rPr>
          <w:rFonts w:ascii="Century Gothic" w:eastAsia="Century Gothic" w:hAnsi="Century Gothic" w:cs="Century Gothic"/>
          <w:sz w:val="24"/>
          <w:szCs w:val="24"/>
        </w:rPr>
      </w:pPr>
    </w:p>
    <w:p w14:paraId="223900BD" w14:textId="77777777" w:rsidR="00A756F7" w:rsidRDefault="00A756F7" w:rsidP="45462E08">
      <w:pPr>
        <w:rPr>
          <w:rFonts w:ascii="Century Gothic" w:eastAsia="Century Gothic" w:hAnsi="Century Gothic" w:cs="Century Gothic"/>
          <w:sz w:val="24"/>
          <w:szCs w:val="24"/>
        </w:rPr>
      </w:pPr>
    </w:p>
    <w:p w14:paraId="058CBF26" w14:textId="77777777" w:rsidR="00A756F7" w:rsidRDefault="00A756F7" w:rsidP="45462E08">
      <w:pPr>
        <w:rPr>
          <w:rFonts w:ascii="Century Gothic" w:eastAsia="Century Gothic" w:hAnsi="Century Gothic" w:cs="Century Gothic"/>
          <w:sz w:val="24"/>
          <w:szCs w:val="24"/>
        </w:rPr>
      </w:pPr>
    </w:p>
    <w:p w14:paraId="72E17176" w14:textId="77777777" w:rsidR="00A756F7" w:rsidRDefault="00A756F7" w:rsidP="45462E08">
      <w:pPr>
        <w:rPr>
          <w:rFonts w:ascii="Century Gothic" w:eastAsia="Century Gothic" w:hAnsi="Century Gothic" w:cs="Century Gothic"/>
          <w:sz w:val="24"/>
          <w:szCs w:val="24"/>
        </w:rPr>
      </w:pPr>
    </w:p>
    <w:p w14:paraId="08442E81" w14:textId="64823F49" w:rsidR="45462E08" w:rsidRPr="00DA05B7" w:rsidRDefault="00006B55" w:rsidP="45462E08">
      <w:pPr>
        <w:rPr>
          <w:rFonts w:ascii="Century Gothic" w:eastAsia="Century Gothic" w:hAnsi="Century Gothic" w:cs="Century Gothic"/>
          <w:sz w:val="24"/>
          <w:szCs w:val="24"/>
        </w:rPr>
      </w:pPr>
      <w:r w:rsidRPr="00DA05B7">
        <w:rPr>
          <w:rFonts w:ascii="Century Gothic" w:eastAsia="Century Gothic" w:hAnsi="Century Gothic" w:cs="Century Gothic"/>
          <w:sz w:val="24"/>
          <w:szCs w:val="24"/>
        </w:rPr>
        <w:lastRenderedPageBreak/>
        <w:t xml:space="preserve">The initial assessment against the above criteria </w:t>
      </w:r>
      <w:r w:rsidR="00091077" w:rsidRPr="00DA05B7">
        <w:rPr>
          <w:rFonts w:ascii="Century Gothic" w:eastAsia="Century Gothic" w:hAnsi="Century Gothic" w:cs="Century Gothic"/>
          <w:sz w:val="24"/>
          <w:szCs w:val="24"/>
        </w:rPr>
        <w:t xml:space="preserve">are </w:t>
      </w:r>
      <w:r w:rsidRPr="00DA05B7">
        <w:rPr>
          <w:rFonts w:ascii="Century Gothic" w:eastAsia="Century Gothic" w:hAnsi="Century Gothic" w:cs="Century Gothic"/>
          <w:sz w:val="24"/>
          <w:szCs w:val="24"/>
        </w:rPr>
        <w:t xml:space="preserve">shown in the </w:t>
      </w:r>
      <w:r w:rsidR="00091077" w:rsidRPr="00DA05B7">
        <w:rPr>
          <w:rFonts w:ascii="Century Gothic" w:eastAsia="Century Gothic" w:hAnsi="Century Gothic" w:cs="Century Gothic"/>
          <w:sz w:val="24"/>
          <w:szCs w:val="24"/>
        </w:rPr>
        <w:t>table below</w:t>
      </w:r>
      <w:r w:rsidR="00181A45">
        <w:rPr>
          <w:rFonts w:ascii="Century Gothic" w:eastAsia="Century Gothic" w:hAnsi="Century Gothic" w:cs="Century Gothic"/>
          <w:sz w:val="24"/>
          <w:szCs w:val="24"/>
        </w:rPr>
        <w:t>:</w:t>
      </w:r>
      <w:r w:rsidRPr="00DA05B7">
        <w:rPr>
          <w:rFonts w:ascii="Century Gothic" w:eastAsia="Century Gothic" w:hAnsi="Century Gothic" w:cs="Century Gothic"/>
          <w:sz w:val="24"/>
          <w:szCs w:val="24"/>
        </w:rPr>
        <w:t xml:space="preserve"> </w:t>
      </w:r>
    </w:p>
    <w:tbl>
      <w:tblPr>
        <w:tblStyle w:val="TableGrid"/>
        <w:tblW w:w="9640" w:type="dxa"/>
        <w:tblInd w:w="-289" w:type="dxa"/>
        <w:tblLayout w:type="fixed"/>
        <w:tblLook w:val="04A0" w:firstRow="1" w:lastRow="0" w:firstColumn="1" w:lastColumn="0" w:noHBand="0" w:noVBand="1"/>
      </w:tblPr>
      <w:tblGrid>
        <w:gridCol w:w="710"/>
        <w:gridCol w:w="2126"/>
        <w:gridCol w:w="1134"/>
        <w:gridCol w:w="567"/>
        <w:gridCol w:w="567"/>
        <w:gridCol w:w="567"/>
        <w:gridCol w:w="567"/>
        <w:gridCol w:w="567"/>
        <w:gridCol w:w="567"/>
        <w:gridCol w:w="567"/>
        <w:gridCol w:w="567"/>
        <w:gridCol w:w="569"/>
        <w:gridCol w:w="565"/>
      </w:tblGrid>
      <w:tr w:rsidR="00A756F7" w:rsidRPr="00A756F7" w14:paraId="437B34E7" w14:textId="77777777" w:rsidTr="00530152">
        <w:tc>
          <w:tcPr>
            <w:tcW w:w="710" w:type="dxa"/>
          </w:tcPr>
          <w:p w14:paraId="09A8042B" w14:textId="77777777" w:rsidR="00A756F7" w:rsidRPr="00A63D24" w:rsidRDefault="00A756F7" w:rsidP="00530152">
            <w:pPr>
              <w:rPr>
                <w:rFonts w:ascii="Century Gothic" w:hAnsi="Century Gothic"/>
                <w:b/>
                <w:bCs/>
                <w:sz w:val="24"/>
                <w:szCs w:val="24"/>
              </w:rPr>
            </w:pPr>
            <w:bookmarkStart w:id="1" w:name="_Hlk219306400"/>
            <w:r w:rsidRPr="00A63D24">
              <w:rPr>
                <w:rFonts w:ascii="Century Gothic" w:hAnsi="Century Gothic"/>
                <w:b/>
                <w:bCs/>
                <w:sz w:val="24"/>
                <w:szCs w:val="24"/>
              </w:rPr>
              <w:t>Ref</w:t>
            </w:r>
          </w:p>
        </w:tc>
        <w:tc>
          <w:tcPr>
            <w:tcW w:w="2126" w:type="dxa"/>
          </w:tcPr>
          <w:p w14:paraId="0DB48EAF" w14:textId="77777777" w:rsidR="00A756F7" w:rsidRPr="00A63D24" w:rsidRDefault="00A756F7" w:rsidP="00530152">
            <w:pPr>
              <w:rPr>
                <w:rFonts w:ascii="Century Gothic" w:hAnsi="Century Gothic"/>
                <w:b/>
                <w:bCs/>
                <w:sz w:val="24"/>
                <w:szCs w:val="24"/>
              </w:rPr>
            </w:pPr>
            <w:r w:rsidRPr="00A63D24">
              <w:rPr>
                <w:rFonts w:ascii="Century Gothic" w:hAnsi="Century Gothic"/>
                <w:b/>
                <w:bCs/>
                <w:sz w:val="24"/>
                <w:szCs w:val="24"/>
              </w:rPr>
              <w:t>Site name</w:t>
            </w:r>
          </w:p>
        </w:tc>
        <w:tc>
          <w:tcPr>
            <w:tcW w:w="1134" w:type="dxa"/>
          </w:tcPr>
          <w:p w14:paraId="62D297BA" w14:textId="3ADE45DC" w:rsidR="00A756F7" w:rsidRPr="00A63D24" w:rsidRDefault="00A63D24" w:rsidP="00530152">
            <w:pPr>
              <w:rPr>
                <w:rFonts w:ascii="Century Gothic" w:hAnsi="Century Gothic"/>
                <w:b/>
                <w:bCs/>
                <w:sz w:val="24"/>
                <w:szCs w:val="24"/>
              </w:rPr>
            </w:pPr>
            <w:r>
              <w:rPr>
                <w:rFonts w:ascii="Century Gothic" w:hAnsi="Century Gothic"/>
                <w:b/>
                <w:bCs/>
                <w:sz w:val="24"/>
                <w:szCs w:val="24"/>
              </w:rPr>
              <w:t>A</w:t>
            </w:r>
            <w:r w:rsidR="00A756F7" w:rsidRPr="00A63D24">
              <w:rPr>
                <w:rFonts w:ascii="Century Gothic" w:hAnsi="Century Gothic"/>
                <w:b/>
                <w:bCs/>
                <w:sz w:val="24"/>
                <w:szCs w:val="24"/>
              </w:rPr>
              <w:t>rea</w:t>
            </w:r>
          </w:p>
        </w:tc>
        <w:tc>
          <w:tcPr>
            <w:tcW w:w="5670" w:type="dxa"/>
            <w:gridSpan w:val="10"/>
          </w:tcPr>
          <w:p w14:paraId="4413B7B3" w14:textId="77777777" w:rsidR="00A756F7" w:rsidRPr="00A63D24" w:rsidRDefault="00A756F7" w:rsidP="00530152">
            <w:pPr>
              <w:rPr>
                <w:rFonts w:ascii="Century Gothic" w:hAnsi="Century Gothic"/>
                <w:b/>
                <w:bCs/>
                <w:sz w:val="24"/>
                <w:szCs w:val="24"/>
              </w:rPr>
            </w:pPr>
            <w:r w:rsidRPr="00A63D24">
              <w:rPr>
                <w:rFonts w:ascii="Century Gothic" w:hAnsi="Century Gothic"/>
                <w:b/>
                <w:bCs/>
                <w:sz w:val="24"/>
                <w:szCs w:val="24"/>
              </w:rPr>
              <w:t>Criteria Measures</w:t>
            </w:r>
          </w:p>
        </w:tc>
      </w:tr>
      <w:tr w:rsidR="00A756F7" w:rsidRPr="00A756F7" w14:paraId="1731E3D2" w14:textId="77777777" w:rsidTr="00530152">
        <w:tc>
          <w:tcPr>
            <w:tcW w:w="710" w:type="dxa"/>
          </w:tcPr>
          <w:p w14:paraId="68A96AD1" w14:textId="77777777" w:rsidR="00A756F7" w:rsidRPr="00A756F7" w:rsidRDefault="00A756F7" w:rsidP="00530152">
            <w:pPr>
              <w:rPr>
                <w:rFonts w:ascii="Century Gothic" w:hAnsi="Century Gothic"/>
                <w:sz w:val="24"/>
                <w:szCs w:val="24"/>
              </w:rPr>
            </w:pPr>
          </w:p>
        </w:tc>
        <w:tc>
          <w:tcPr>
            <w:tcW w:w="2126" w:type="dxa"/>
          </w:tcPr>
          <w:p w14:paraId="4673B927" w14:textId="77777777" w:rsidR="00A756F7" w:rsidRPr="00A756F7" w:rsidRDefault="00A756F7" w:rsidP="00530152">
            <w:pPr>
              <w:rPr>
                <w:rFonts w:ascii="Century Gothic" w:hAnsi="Century Gothic"/>
                <w:sz w:val="24"/>
                <w:szCs w:val="24"/>
              </w:rPr>
            </w:pPr>
          </w:p>
        </w:tc>
        <w:tc>
          <w:tcPr>
            <w:tcW w:w="1134" w:type="dxa"/>
          </w:tcPr>
          <w:p w14:paraId="6092F637"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(Ha)</w:t>
            </w:r>
          </w:p>
        </w:tc>
        <w:tc>
          <w:tcPr>
            <w:tcW w:w="567" w:type="dxa"/>
          </w:tcPr>
          <w:p w14:paraId="00FC8F26"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1</w:t>
            </w:r>
          </w:p>
        </w:tc>
        <w:tc>
          <w:tcPr>
            <w:tcW w:w="1701" w:type="dxa"/>
            <w:gridSpan w:val="3"/>
          </w:tcPr>
          <w:p w14:paraId="740C5F3F"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2</w:t>
            </w:r>
          </w:p>
        </w:tc>
        <w:tc>
          <w:tcPr>
            <w:tcW w:w="2837" w:type="dxa"/>
            <w:gridSpan w:val="5"/>
          </w:tcPr>
          <w:p w14:paraId="19AEE7CE"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3</w:t>
            </w:r>
          </w:p>
        </w:tc>
        <w:tc>
          <w:tcPr>
            <w:tcW w:w="565" w:type="dxa"/>
          </w:tcPr>
          <w:p w14:paraId="65FF88D9"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4</w:t>
            </w:r>
          </w:p>
        </w:tc>
      </w:tr>
      <w:tr w:rsidR="00A756F7" w:rsidRPr="00A756F7" w14:paraId="40424F5F" w14:textId="77777777" w:rsidTr="00530152">
        <w:tc>
          <w:tcPr>
            <w:tcW w:w="710" w:type="dxa"/>
          </w:tcPr>
          <w:p w14:paraId="6FFDB3D9" w14:textId="77777777" w:rsidR="00A756F7" w:rsidRPr="00A756F7" w:rsidRDefault="00A756F7" w:rsidP="00530152">
            <w:pPr>
              <w:rPr>
                <w:rFonts w:ascii="Century Gothic" w:hAnsi="Century Gothic"/>
                <w:sz w:val="24"/>
                <w:szCs w:val="24"/>
              </w:rPr>
            </w:pPr>
          </w:p>
        </w:tc>
        <w:tc>
          <w:tcPr>
            <w:tcW w:w="2126" w:type="dxa"/>
          </w:tcPr>
          <w:p w14:paraId="72E96D63" w14:textId="77777777" w:rsidR="00A756F7" w:rsidRPr="00A756F7" w:rsidRDefault="00A756F7" w:rsidP="00530152">
            <w:pPr>
              <w:rPr>
                <w:rFonts w:ascii="Century Gothic" w:hAnsi="Century Gothic"/>
                <w:sz w:val="24"/>
                <w:szCs w:val="24"/>
              </w:rPr>
            </w:pPr>
          </w:p>
        </w:tc>
        <w:tc>
          <w:tcPr>
            <w:tcW w:w="1134" w:type="dxa"/>
          </w:tcPr>
          <w:p w14:paraId="00165BFD" w14:textId="77777777" w:rsidR="00A756F7" w:rsidRPr="00A756F7" w:rsidRDefault="00A756F7" w:rsidP="00530152">
            <w:pPr>
              <w:rPr>
                <w:rFonts w:ascii="Century Gothic" w:hAnsi="Century Gothic"/>
                <w:sz w:val="24"/>
                <w:szCs w:val="24"/>
              </w:rPr>
            </w:pPr>
          </w:p>
        </w:tc>
        <w:tc>
          <w:tcPr>
            <w:tcW w:w="567" w:type="dxa"/>
          </w:tcPr>
          <w:p w14:paraId="74D3B779" w14:textId="77777777" w:rsidR="00A756F7" w:rsidRPr="00A756F7" w:rsidRDefault="00A756F7" w:rsidP="00530152">
            <w:pPr>
              <w:jc w:val="center"/>
              <w:rPr>
                <w:rFonts w:ascii="Century Gothic" w:hAnsi="Century Gothic"/>
                <w:sz w:val="24"/>
                <w:szCs w:val="24"/>
              </w:rPr>
            </w:pPr>
          </w:p>
        </w:tc>
        <w:tc>
          <w:tcPr>
            <w:tcW w:w="567" w:type="dxa"/>
          </w:tcPr>
          <w:p w14:paraId="7932907F"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a</w:t>
            </w:r>
          </w:p>
        </w:tc>
        <w:tc>
          <w:tcPr>
            <w:tcW w:w="567" w:type="dxa"/>
          </w:tcPr>
          <w:p w14:paraId="23DE4336"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b</w:t>
            </w:r>
          </w:p>
        </w:tc>
        <w:tc>
          <w:tcPr>
            <w:tcW w:w="567" w:type="dxa"/>
          </w:tcPr>
          <w:p w14:paraId="20C537D3"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c</w:t>
            </w:r>
          </w:p>
        </w:tc>
        <w:tc>
          <w:tcPr>
            <w:tcW w:w="567" w:type="dxa"/>
          </w:tcPr>
          <w:p w14:paraId="48FB5EE3"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a</w:t>
            </w:r>
          </w:p>
        </w:tc>
        <w:tc>
          <w:tcPr>
            <w:tcW w:w="567" w:type="dxa"/>
          </w:tcPr>
          <w:p w14:paraId="6E73FE02"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b</w:t>
            </w:r>
          </w:p>
        </w:tc>
        <w:tc>
          <w:tcPr>
            <w:tcW w:w="567" w:type="dxa"/>
          </w:tcPr>
          <w:p w14:paraId="72E480DE"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c</w:t>
            </w:r>
          </w:p>
        </w:tc>
        <w:tc>
          <w:tcPr>
            <w:tcW w:w="567" w:type="dxa"/>
          </w:tcPr>
          <w:p w14:paraId="4330C573"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d</w:t>
            </w:r>
          </w:p>
        </w:tc>
        <w:tc>
          <w:tcPr>
            <w:tcW w:w="569" w:type="dxa"/>
          </w:tcPr>
          <w:p w14:paraId="4113AFE8" w14:textId="77777777" w:rsidR="00A756F7" w:rsidRPr="00A756F7" w:rsidRDefault="00A756F7" w:rsidP="00530152">
            <w:pPr>
              <w:jc w:val="center"/>
              <w:rPr>
                <w:rFonts w:ascii="Century Gothic" w:hAnsi="Century Gothic"/>
                <w:sz w:val="24"/>
                <w:szCs w:val="24"/>
              </w:rPr>
            </w:pPr>
            <w:r w:rsidRPr="00A756F7">
              <w:rPr>
                <w:rFonts w:ascii="Century Gothic" w:hAnsi="Century Gothic"/>
                <w:sz w:val="24"/>
                <w:szCs w:val="24"/>
              </w:rPr>
              <w:t>e</w:t>
            </w:r>
          </w:p>
        </w:tc>
        <w:tc>
          <w:tcPr>
            <w:tcW w:w="565" w:type="dxa"/>
          </w:tcPr>
          <w:p w14:paraId="2B503D09" w14:textId="77777777" w:rsidR="00A756F7" w:rsidRPr="00A756F7" w:rsidRDefault="00A756F7" w:rsidP="00530152">
            <w:pPr>
              <w:jc w:val="center"/>
              <w:rPr>
                <w:rFonts w:ascii="Century Gothic" w:hAnsi="Century Gothic"/>
                <w:sz w:val="24"/>
                <w:szCs w:val="24"/>
              </w:rPr>
            </w:pPr>
          </w:p>
        </w:tc>
      </w:tr>
      <w:tr w:rsidR="00A756F7" w:rsidRPr="00A756F7" w14:paraId="734C0980" w14:textId="77777777" w:rsidTr="00A756F7">
        <w:tc>
          <w:tcPr>
            <w:tcW w:w="710" w:type="dxa"/>
          </w:tcPr>
          <w:p w14:paraId="4AEBC5D4"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1</w:t>
            </w:r>
          </w:p>
        </w:tc>
        <w:tc>
          <w:tcPr>
            <w:tcW w:w="2126" w:type="dxa"/>
          </w:tcPr>
          <w:p w14:paraId="52113972"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 xml:space="preserve">Newhache </w:t>
            </w:r>
          </w:p>
          <w:p w14:paraId="79D5A5AC"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Green</w:t>
            </w:r>
          </w:p>
        </w:tc>
        <w:tc>
          <w:tcPr>
            <w:tcW w:w="1134" w:type="dxa"/>
          </w:tcPr>
          <w:p w14:paraId="1441C0D5" w14:textId="07308264" w:rsidR="00A756F7" w:rsidRPr="00A756F7" w:rsidRDefault="00A756F7" w:rsidP="00530152">
            <w:pPr>
              <w:rPr>
                <w:rFonts w:ascii="Century Gothic" w:hAnsi="Century Gothic"/>
                <w:sz w:val="24"/>
                <w:szCs w:val="24"/>
              </w:rPr>
            </w:pPr>
            <w:r w:rsidRPr="00A756F7">
              <w:rPr>
                <w:rFonts w:ascii="Century Gothic" w:hAnsi="Century Gothic"/>
                <w:sz w:val="24"/>
                <w:szCs w:val="24"/>
              </w:rPr>
              <w:t>0.0</w:t>
            </w:r>
            <w:r w:rsidR="005E2FD2">
              <w:rPr>
                <w:rFonts w:ascii="Century Gothic" w:hAnsi="Century Gothic"/>
                <w:sz w:val="24"/>
                <w:szCs w:val="24"/>
              </w:rPr>
              <w:t>8</w:t>
            </w:r>
          </w:p>
        </w:tc>
        <w:tc>
          <w:tcPr>
            <w:tcW w:w="567" w:type="dxa"/>
            <w:shd w:val="clear" w:color="auto" w:fill="0C6A15"/>
          </w:tcPr>
          <w:p w14:paraId="398F5CE8" w14:textId="77777777" w:rsidR="00A756F7" w:rsidRPr="00A756F7" w:rsidRDefault="00A756F7" w:rsidP="00530152">
            <w:pPr>
              <w:rPr>
                <w:rFonts w:ascii="Century Gothic" w:hAnsi="Century Gothic"/>
                <w:sz w:val="24"/>
                <w:szCs w:val="24"/>
              </w:rPr>
            </w:pPr>
          </w:p>
        </w:tc>
        <w:tc>
          <w:tcPr>
            <w:tcW w:w="567" w:type="dxa"/>
            <w:shd w:val="clear" w:color="auto" w:fill="0C6A15"/>
          </w:tcPr>
          <w:p w14:paraId="4BEC0C98" w14:textId="77777777" w:rsidR="00A756F7" w:rsidRPr="00A756F7" w:rsidRDefault="00A756F7" w:rsidP="00530152">
            <w:pPr>
              <w:rPr>
                <w:rFonts w:ascii="Century Gothic" w:hAnsi="Century Gothic"/>
                <w:sz w:val="24"/>
                <w:szCs w:val="24"/>
              </w:rPr>
            </w:pPr>
          </w:p>
        </w:tc>
        <w:tc>
          <w:tcPr>
            <w:tcW w:w="567" w:type="dxa"/>
            <w:shd w:val="clear" w:color="auto" w:fill="0C6A15"/>
          </w:tcPr>
          <w:p w14:paraId="39ABF4AB" w14:textId="77777777" w:rsidR="00A756F7" w:rsidRPr="00A756F7" w:rsidRDefault="00A756F7" w:rsidP="00530152">
            <w:pPr>
              <w:rPr>
                <w:rFonts w:ascii="Century Gothic" w:hAnsi="Century Gothic"/>
                <w:sz w:val="24"/>
                <w:szCs w:val="24"/>
              </w:rPr>
            </w:pPr>
          </w:p>
        </w:tc>
        <w:tc>
          <w:tcPr>
            <w:tcW w:w="567" w:type="dxa"/>
            <w:shd w:val="clear" w:color="auto" w:fill="0C6A15"/>
          </w:tcPr>
          <w:p w14:paraId="14D6089C" w14:textId="77777777" w:rsidR="00A756F7" w:rsidRPr="00A756F7" w:rsidRDefault="00A756F7" w:rsidP="00530152">
            <w:pPr>
              <w:rPr>
                <w:rFonts w:ascii="Century Gothic" w:hAnsi="Century Gothic"/>
                <w:sz w:val="24"/>
                <w:szCs w:val="24"/>
              </w:rPr>
            </w:pPr>
          </w:p>
        </w:tc>
        <w:tc>
          <w:tcPr>
            <w:tcW w:w="567" w:type="dxa"/>
            <w:shd w:val="clear" w:color="auto" w:fill="0C6A15"/>
          </w:tcPr>
          <w:p w14:paraId="7214FCE5" w14:textId="77777777" w:rsidR="00A756F7" w:rsidRPr="00A756F7" w:rsidRDefault="00A756F7" w:rsidP="00530152">
            <w:pPr>
              <w:rPr>
                <w:rFonts w:ascii="Century Gothic" w:hAnsi="Century Gothic"/>
                <w:sz w:val="24"/>
                <w:szCs w:val="24"/>
              </w:rPr>
            </w:pPr>
          </w:p>
        </w:tc>
        <w:tc>
          <w:tcPr>
            <w:tcW w:w="567" w:type="dxa"/>
            <w:shd w:val="clear" w:color="auto" w:fill="FFC000"/>
          </w:tcPr>
          <w:p w14:paraId="2A36CE2F" w14:textId="77777777" w:rsidR="00A756F7" w:rsidRPr="00A756F7" w:rsidRDefault="00A756F7" w:rsidP="00530152">
            <w:pPr>
              <w:rPr>
                <w:rFonts w:ascii="Century Gothic" w:hAnsi="Century Gothic"/>
                <w:sz w:val="24"/>
                <w:szCs w:val="24"/>
              </w:rPr>
            </w:pPr>
          </w:p>
        </w:tc>
        <w:tc>
          <w:tcPr>
            <w:tcW w:w="567" w:type="dxa"/>
            <w:shd w:val="clear" w:color="auto" w:fill="FFC000"/>
          </w:tcPr>
          <w:p w14:paraId="1390B79F" w14:textId="77777777" w:rsidR="00A756F7" w:rsidRPr="00A756F7" w:rsidRDefault="00A756F7" w:rsidP="00530152">
            <w:pPr>
              <w:rPr>
                <w:rFonts w:ascii="Century Gothic" w:hAnsi="Century Gothic"/>
                <w:sz w:val="24"/>
                <w:szCs w:val="24"/>
              </w:rPr>
            </w:pPr>
          </w:p>
        </w:tc>
        <w:tc>
          <w:tcPr>
            <w:tcW w:w="567" w:type="dxa"/>
            <w:shd w:val="clear" w:color="auto" w:fill="92D050"/>
          </w:tcPr>
          <w:p w14:paraId="31E0FA5F" w14:textId="77777777" w:rsidR="00A756F7" w:rsidRPr="00A756F7" w:rsidRDefault="00A756F7" w:rsidP="00530152">
            <w:pPr>
              <w:rPr>
                <w:rFonts w:ascii="Century Gothic" w:hAnsi="Century Gothic"/>
                <w:sz w:val="24"/>
                <w:szCs w:val="24"/>
              </w:rPr>
            </w:pPr>
          </w:p>
        </w:tc>
        <w:tc>
          <w:tcPr>
            <w:tcW w:w="569" w:type="dxa"/>
            <w:shd w:val="clear" w:color="auto" w:fill="FFC000"/>
          </w:tcPr>
          <w:p w14:paraId="1EF1DD6A" w14:textId="77777777" w:rsidR="00A756F7" w:rsidRPr="00A756F7" w:rsidRDefault="00A756F7" w:rsidP="00530152">
            <w:pPr>
              <w:rPr>
                <w:rFonts w:ascii="Century Gothic" w:hAnsi="Century Gothic"/>
                <w:sz w:val="24"/>
                <w:szCs w:val="24"/>
              </w:rPr>
            </w:pPr>
          </w:p>
        </w:tc>
        <w:tc>
          <w:tcPr>
            <w:tcW w:w="565" w:type="dxa"/>
            <w:shd w:val="clear" w:color="auto" w:fill="0C6A15"/>
          </w:tcPr>
          <w:p w14:paraId="3FC7E940" w14:textId="77777777" w:rsidR="00A756F7" w:rsidRPr="00A756F7" w:rsidRDefault="00A756F7" w:rsidP="00530152">
            <w:pPr>
              <w:rPr>
                <w:rFonts w:ascii="Century Gothic" w:hAnsi="Century Gothic"/>
                <w:sz w:val="24"/>
                <w:szCs w:val="24"/>
              </w:rPr>
            </w:pPr>
          </w:p>
        </w:tc>
      </w:tr>
      <w:tr w:rsidR="00A756F7" w:rsidRPr="00A756F7" w14:paraId="1EC91A67" w14:textId="77777777" w:rsidTr="00A756F7">
        <w:tc>
          <w:tcPr>
            <w:tcW w:w="710" w:type="dxa"/>
          </w:tcPr>
          <w:p w14:paraId="471557C1"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2</w:t>
            </w:r>
          </w:p>
        </w:tc>
        <w:tc>
          <w:tcPr>
            <w:tcW w:w="2126" w:type="dxa"/>
          </w:tcPr>
          <w:p w14:paraId="18D46274"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Dormansland Rec. Ground</w:t>
            </w:r>
          </w:p>
        </w:tc>
        <w:tc>
          <w:tcPr>
            <w:tcW w:w="1134" w:type="dxa"/>
          </w:tcPr>
          <w:p w14:paraId="26D1BFBA" w14:textId="72F1EBCE" w:rsidR="00A756F7" w:rsidRPr="00A756F7" w:rsidRDefault="005E2FD2" w:rsidP="00530152">
            <w:pPr>
              <w:rPr>
                <w:rFonts w:ascii="Century Gothic" w:hAnsi="Century Gothic"/>
                <w:sz w:val="24"/>
                <w:szCs w:val="24"/>
              </w:rPr>
            </w:pPr>
            <w:r>
              <w:rPr>
                <w:rFonts w:ascii="Century Gothic" w:hAnsi="Century Gothic"/>
                <w:sz w:val="24"/>
                <w:szCs w:val="24"/>
              </w:rPr>
              <w:t>2.02</w:t>
            </w:r>
          </w:p>
        </w:tc>
        <w:tc>
          <w:tcPr>
            <w:tcW w:w="567" w:type="dxa"/>
            <w:shd w:val="clear" w:color="auto" w:fill="0C6A15"/>
          </w:tcPr>
          <w:p w14:paraId="57B51644" w14:textId="77777777" w:rsidR="00A756F7" w:rsidRPr="00A756F7" w:rsidRDefault="00A756F7" w:rsidP="00530152">
            <w:pPr>
              <w:rPr>
                <w:rFonts w:ascii="Century Gothic" w:hAnsi="Century Gothic"/>
                <w:sz w:val="24"/>
                <w:szCs w:val="24"/>
              </w:rPr>
            </w:pPr>
          </w:p>
        </w:tc>
        <w:tc>
          <w:tcPr>
            <w:tcW w:w="567" w:type="dxa"/>
            <w:shd w:val="clear" w:color="auto" w:fill="0C6A15"/>
          </w:tcPr>
          <w:p w14:paraId="5924046B" w14:textId="77777777" w:rsidR="00A756F7" w:rsidRPr="00A756F7" w:rsidRDefault="00A756F7" w:rsidP="00530152">
            <w:pPr>
              <w:rPr>
                <w:rFonts w:ascii="Century Gothic" w:hAnsi="Century Gothic"/>
                <w:sz w:val="24"/>
                <w:szCs w:val="24"/>
              </w:rPr>
            </w:pPr>
          </w:p>
        </w:tc>
        <w:tc>
          <w:tcPr>
            <w:tcW w:w="567" w:type="dxa"/>
            <w:shd w:val="clear" w:color="auto" w:fill="0C6A15"/>
          </w:tcPr>
          <w:p w14:paraId="55CA7548" w14:textId="77777777" w:rsidR="00A756F7" w:rsidRPr="00A756F7" w:rsidRDefault="00A756F7" w:rsidP="00530152">
            <w:pPr>
              <w:rPr>
                <w:rFonts w:ascii="Century Gothic" w:hAnsi="Century Gothic"/>
                <w:sz w:val="24"/>
                <w:szCs w:val="24"/>
              </w:rPr>
            </w:pPr>
          </w:p>
        </w:tc>
        <w:tc>
          <w:tcPr>
            <w:tcW w:w="567" w:type="dxa"/>
            <w:shd w:val="clear" w:color="auto" w:fill="0C6A15"/>
          </w:tcPr>
          <w:p w14:paraId="53022106" w14:textId="77777777" w:rsidR="00A756F7" w:rsidRPr="00A756F7" w:rsidRDefault="00A756F7" w:rsidP="00530152">
            <w:pPr>
              <w:rPr>
                <w:rFonts w:ascii="Century Gothic" w:hAnsi="Century Gothic"/>
                <w:sz w:val="24"/>
                <w:szCs w:val="24"/>
              </w:rPr>
            </w:pPr>
          </w:p>
        </w:tc>
        <w:tc>
          <w:tcPr>
            <w:tcW w:w="567" w:type="dxa"/>
            <w:shd w:val="clear" w:color="auto" w:fill="0C6A15"/>
          </w:tcPr>
          <w:p w14:paraId="13B9C32A" w14:textId="77777777" w:rsidR="00A756F7" w:rsidRPr="00A756F7" w:rsidRDefault="00A756F7" w:rsidP="00530152">
            <w:pPr>
              <w:rPr>
                <w:rFonts w:ascii="Century Gothic" w:hAnsi="Century Gothic"/>
                <w:sz w:val="24"/>
                <w:szCs w:val="24"/>
              </w:rPr>
            </w:pPr>
          </w:p>
        </w:tc>
        <w:tc>
          <w:tcPr>
            <w:tcW w:w="567" w:type="dxa"/>
            <w:shd w:val="clear" w:color="auto" w:fill="0C6A15"/>
          </w:tcPr>
          <w:p w14:paraId="5880EFE2" w14:textId="77777777" w:rsidR="00A756F7" w:rsidRPr="00A756F7" w:rsidRDefault="00A756F7" w:rsidP="00530152">
            <w:pPr>
              <w:rPr>
                <w:rFonts w:ascii="Century Gothic" w:hAnsi="Century Gothic"/>
                <w:sz w:val="24"/>
                <w:szCs w:val="24"/>
              </w:rPr>
            </w:pPr>
          </w:p>
        </w:tc>
        <w:tc>
          <w:tcPr>
            <w:tcW w:w="567" w:type="dxa"/>
            <w:shd w:val="clear" w:color="auto" w:fill="0C6A15"/>
          </w:tcPr>
          <w:p w14:paraId="657F91D5" w14:textId="77777777" w:rsidR="00A756F7" w:rsidRPr="00A756F7" w:rsidRDefault="00A756F7" w:rsidP="00530152">
            <w:pPr>
              <w:rPr>
                <w:rFonts w:ascii="Century Gothic" w:hAnsi="Century Gothic"/>
                <w:sz w:val="24"/>
                <w:szCs w:val="24"/>
              </w:rPr>
            </w:pPr>
          </w:p>
        </w:tc>
        <w:tc>
          <w:tcPr>
            <w:tcW w:w="567" w:type="dxa"/>
            <w:shd w:val="clear" w:color="auto" w:fill="92D050"/>
          </w:tcPr>
          <w:p w14:paraId="6A0A8553" w14:textId="77777777" w:rsidR="00A756F7" w:rsidRPr="00A756F7" w:rsidRDefault="00A756F7" w:rsidP="00530152">
            <w:pPr>
              <w:rPr>
                <w:rFonts w:ascii="Century Gothic" w:hAnsi="Century Gothic"/>
                <w:sz w:val="24"/>
                <w:szCs w:val="24"/>
              </w:rPr>
            </w:pPr>
          </w:p>
        </w:tc>
        <w:tc>
          <w:tcPr>
            <w:tcW w:w="569" w:type="dxa"/>
            <w:shd w:val="clear" w:color="auto" w:fill="92D050"/>
          </w:tcPr>
          <w:p w14:paraId="30A99F0A" w14:textId="77777777" w:rsidR="00A756F7" w:rsidRPr="00A756F7" w:rsidRDefault="00A756F7" w:rsidP="00530152">
            <w:pPr>
              <w:rPr>
                <w:rFonts w:ascii="Century Gothic" w:hAnsi="Century Gothic"/>
                <w:sz w:val="24"/>
                <w:szCs w:val="24"/>
              </w:rPr>
            </w:pPr>
          </w:p>
        </w:tc>
        <w:tc>
          <w:tcPr>
            <w:tcW w:w="565" w:type="dxa"/>
            <w:shd w:val="clear" w:color="auto" w:fill="0C6A15"/>
          </w:tcPr>
          <w:p w14:paraId="76470CF5" w14:textId="77777777" w:rsidR="00A756F7" w:rsidRPr="00A756F7" w:rsidRDefault="00A756F7" w:rsidP="00530152">
            <w:pPr>
              <w:rPr>
                <w:rFonts w:ascii="Century Gothic" w:hAnsi="Century Gothic"/>
                <w:sz w:val="24"/>
                <w:szCs w:val="24"/>
              </w:rPr>
            </w:pPr>
          </w:p>
        </w:tc>
      </w:tr>
      <w:tr w:rsidR="00A756F7" w:rsidRPr="00A756F7" w14:paraId="6BC8AC21" w14:textId="77777777" w:rsidTr="00A756F7">
        <w:tc>
          <w:tcPr>
            <w:tcW w:w="710" w:type="dxa"/>
          </w:tcPr>
          <w:p w14:paraId="24069D96"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3</w:t>
            </w:r>
          </w:p>
        </w:tc>
        <w:tc>
          <w:tcPr>
            <w:tcW w:w="2126" w:type="dxa"/>
          </w:tcPr>
          <w:p w14:paraId="2CD857DD" w14:textId="7E56A417" w:rsidR="00A756F7" w:rsidRPr="00A756F7" w:rsidRDefault="00A756F7" w:rsidP="00530152">
            <w:pPr>
              <w:rPr>
                <w:rFonts w:ascii="Century Gothic" w:hAnsi="Century Gothic"/>
                <w:sz w:val="24"/>
                <w:szCs w:val="24"/>
              </w:rPr>
            </w:pPr>
            <w:r w:rsidRPr="00A756F7">
              <w:rPr>
                <w:rFonts w:ascii="Century Gothic" w:hAnsi="Century Gothic"/>
                <w:sz w:val="24"/>
                <w:szCs w:val="24"/>
              </w:rPr>
              <w:t>New Farthi</w:t>
            </w:r>
            <w:r w:rsidR="00A06BAC">
              <w:rPr>
                <w:rFonts w:ascii="Century Gothic" w:hAnsi="Century Gothic"/>
                <w:sz w:val="24"/>
                <w:szCs w:val="24"/>
              </w:rPr>
              <w:t>ng</w:t>
            </w:r>
            <w:r w:rsidRPr="00A756F7">
              <w:rPr>
                <w:rFonts w:ascii="Century Gothic" w:hAnsi="Century Gothic"/>
                <w:sz w:val="24"/>
                <w:szCs w:val="24"/>
              </w:rPr>
              <w:t>dale Green</w:t>
            </w:r>
          </w:p>
        </w:tc>
        <w:tc>
          <w:tcPr>
            <w:tcW w:w="1134" w:type="dxa"/>
          </w:tcPr>
          <w:p w14:paraId="02AF80FF" w14:textId="6A8504B7" w:rsidR="00A756F7" w:rsidRPr="00A756F7" w:rsidRDefault="00A756F7" w:rsidP="00530152">
            <w:pPr>
              <w:rPr>
                <w:rFonts w:ascii="Century Gothic" w:hAnsi="Century Gothic"/>
                <w:sz w:val="24"/>
                <w:szCs w:val="24"/>
              </w:rPr>
            </w:pPr>
            <w:r w:rsidRPr="00A756F7">
              <w:rPr>
                <w:rFonts w:ascii="Century Gothic" w:hAnsi="Century Gothic"/>
                <w:sz w:val="24"/>
                <w:szCs w:val="24"/>
              </w:rPr>
              <w:t>0.1</w:t>
            </w:r>
            <w:r w:rsidR="005E2FD2">
              <w:rPr>
                <w:rFonts w:ascii="Century Gothic" w:hAnsi="Century Gothic"/>
                <w:sz w:val="24"/>
                <w:szCs w:val="24"/>
              </w:rPr>
              <w:t>5</w:t>
            </w:r>
          </w:p>
        </w:tc>
        <w:tc>
          <w:tcPr>
            <w:tcW w:w="567" w:type="dxa"/>
            <w:shd w:val="clear" w:color="auto" w:fill="0C6A15"/>
          </w:tcPr>
          <w:p w14:paraId="21F46399" w14:textId="77777777" w:rsidR="00A756F7" w:rsidRPr="00A756F7" w:rsidRDefault="00A756F7" w:rsidP="00530152">
            <w:pPr>
              <w:rPr>
                <w:rFonts w:ascii="Century Gothic" w:hAnsi="Century Gothic"/>
                <w:sz w:val="24"/>
                <w:szCs w:val="24"/>
              </w:rPr>
            </w:pPr>
          </w:p>
        </w:tc>
        <w:tc>
          <w:tcPr>
            <w:tcW w:w="567" w:type="dxa"/>
            <w:shd w:val="clear" w:color="auto" w:fill="0C6A15"/>
          </w:tcPr>
          <w:p w14:paraId="379D9776" w14:textId="77777777" w:rsidR="00A756F7" w:rsidRPr="00A756F7" w:rsidRDefault="00A756F7" w:rsidP="00530152">
            <w:pPr>
              <w:rPr>
                <w:rFonts w:ascii="Century Gothic" w:hAnsi="Century Gothic"/>
                <w:sz w:val="24"/>
                <w:szCs w:val="24"/>
              </w:rPr>
            </w:pPr>
          </w:p>
        </w:tc>
        <w:tc>
          <w:tcPr>
            <w:tcW w:w="567" w:type="dxa"/>
            <w:shd w:val="clear" w:color="auto" w:fill="0C6A15"/>
          </w:tcPr>
          <w:p w14:paraId="33C86129" w14:textId="77777777" w:rsidR="00A756F7" w:rsidRPr="00A756F7" w:rsidRDefault="00A756F7" w:rsidP="00530152">
            <w:pPr>
              <w:rPr>
                <w:rFonts w:ascii="Century Gothic" w:hAnsi="Century Gothic"/>
                <w:sz w:val="24"/>
                <w:szCs w:val="24"/>
              </w:rPr>
            </w:pPr>
          </w:p>
        </w:tc>
        <w:tc>
          <w:tcPr>
            <w:tcW w:w="567" w:type="dxa"/>
            <w:shd w:val="clear" w:color="auto" w:fill="0C6A15"/>
          </w:tcPr>
          <w:p w14:paraId="29442CD3" w14:textId="77777777" w:rsidR="00A756F7" w:rsidRPr="00A756F7" w:rsidRDefault="00A756F7" w:rsidP="00530152">
            <w:pPr>
              <w:rPr>
                <w:rFonts w:ascii="Century Gothic" w:hAnsi="Century Gothic"/>
                <w:sz w:val="24"/>
                <w:szCs w:val="24"/>
              </w:rPr>
            </w:pPr>
          </w:p>
        </w:tc>
        <w:tc>
          <w:tcPr>
            <w:tcW w:w="567" w:type="dxa"/>
            <w:shd w:val="clear" w:color="auto" w:fill="92D050"/>
          </w:tcPr>
          <w:p w14:paraId="377866B5" w14:textId="77777777" w:rsidR="00A756F7" w:rsidRPr="00A756F7" w:rsidRDefault="00A756F7" w:rsidP="00530152">
            <w:pPr>
              <w:rPr>
                <w:rFonts w:ascii="Century Gothic" w:hAnsi="Century Gothic"/>
                <w:sz w:val="24"/>
                <w:szCs w:val="24"/>
              </w:rPr>
            </w:pPr>
          </w:p>
        </w:tc>
        <w:tc>
          <w:tcPr>
            <w:tcW w:w="567" w:type="dxa"/>
            <w:shd w:val="clear" w:color="auto" w:fill="92D050"/>
          </w:tcPr>
          <w:p w14:paraId="2108EF3E" w14:textId="77777777" w:rsidR="00A756F7" w:rsidRPr="00A756F7" w:rsidRDefault="00A756F7" w:rsidP="00530152">
            <w:pPr>
              <w:rPr>
                <w:rFonts w:ascii="Century Gothic" w:hAnsi="Century Gothic"/>
                <w:sz w:val="24"/>
                <w:szCs w:val="24"/>
              </w:rPr>
            </w:pPr>
          </w:p>
        </w:tc>
        <w:tc>
          <w:tcPr>
            <w:tcW w:w="567" w:type="dxa"/>
            <w:shd w:val="clear" w:color="auto" w:fill="0C6A15"/>
          </w:tcPr>
          <w:p w14:paraId="6ECEEDEB" w14:textId="77777777" w:rsidR="00A756F7" w:rsidRPr="00A756F7" w:rsidRDefault="00A756F7" w:rsidP="00530152">
            <w:pPr>
              <w:rPr>
                <w:rFonts w:ascii="Century Gothic" w:hAnsi="Century Gothic"/>
                <w:sz w:val="24"/>
                <w:szCs w:val="24"/>
              </w:rPr>
            </w:pPr>
          </w:p>
        </w:tc>
        <w:tc>
          <w:tcPr>
            <w:tcW w:w="567" w:type="dxa"/>
            <w:shd w:val="clear" w:color="auto" w:fill="92D050"/>
          </w:tcPr>
          <w:p w14:paraId="138A4CC1" w14:textId="77777777" w:rsidR="00A756F7" w:rsidRPr="00A756F7" w:rsidRDefault="00A756F7" w:rsidP="00530152">
            <w:pPr>
              <w:rPr>
                <w:rFonts w:ascii="Century Gothic" w:hAnsi="Century Gothic"/>
                <w:sz w:val="24"/>
                <w:szCs w:val="24"/>
              </w:rPr>
            </w:pPr>
          </w:p>
        </w:tc>
        <w:tc>
          <w:tcPr>
            <w:tcW w:w="569" w:type="dxa"/>
            <w:shd w:val="clear" w:color="auto" w:fill="FFC000"/>
          </w:tcPr>
          <w:p w14:paraId="3BAF4FAC" w14:textId="77777777" w:rsidR="00A756F7" w:rsidRPr="00A756F7" w:rsidRDefault="00A756F7" w:rsidP="00530152">
            <w:pPr>
              <w:rPr>
                <w:rFonts w:ascii="Century Gothic" w:hAnsi="Century Gothic"/>
                <w:sz w:val="24"/>
                <w:szCs w:val="24"/>
              </w:rPr>
            </w:pPr>
          </w:p>
        </w:tc>
        <w:tc>
          <w:tcPr>
            <w:tcW w:w="565" w:type="dxa"/>
            <w:shd w:val="clear" w:color="auto" w:fill="0C6A15"/>
          </w:tcPr>
          <w:p w14:paraId="4F903EDE" w14:textId="77777777" w:rsidR="00A756F7" w:rsidRPr="00A756F7" w:rsidRDefault="00A756F7" w:rsidP="00530152">
            <w:pPr>
              <w:rPr>
                <w:rFonts w:ascii="Century Gothic" w:hAnsi="Century Gothic"/>
                <w:sz w:val="24"/>
                <w:szCs w:val="24"/>
              </w:rPr>
            </w:pPr>
          </w:p>
        </w:tc>
      </w:tr>
      <w:tr w:rsidR="00A756F7" w:rsidRPr="00A756F7" w14:paraId="484535F9" w14:textId="77777777" w:rsidTr="00A756F7">
        <w:tc>
          <w:tcPr>
            <w:tcW w:w="710" w:type="dxa"/>
          </w:tcPr>
          <w:p w14:paraId="0C8053E5"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4</w:t>
            </w:r>
          </w:p>
        </w:tc>
        <w:tc>
          <w:tcPr>
            <w:tcW w:w="2126" w:type="dxa"/>
          </w:tcPr>
          <w:p w14:paraId="321F2CDE"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Colin Anderson Field</w:t>
            </w:r>
          </w:p>
        </w:tc>
        <w:tc>
          <w:tcPr>
            <w:tcW w:w="1134" w:type="dxa"/>
          </w:tcPr>
          <w:p w14:paraId="71090EB9" w14:textId="05BEF0F6" w:rsidR="00A756F7" w:rsidRPr="00A756F7" w:rsidRDefault="00A756F7" w:rsidP="00530152">
            <w:pPr>
              <w:rPr>
                <w:rFonts w:ascii="Century Gothic" w:hAnsi="Century Gothic"/>
                <w:sz w:val="24"/>
                <w:szCs w:val="24"/>
              </w:rPr>
            </w:pPr>
            <w:r w:rsidRPr="00A756F7">
              <w:rPr>
                <w:rFonts w:ascii="Century Gothic" w:hAnsi="Century Gothic"/>
                <w:sz w:val="24"/>
                <w:szCs w:val="24"/>
              </w:rPr>
              <w:t>2.0</w:t>
            </w:r>
            <w:r w:rsidR="00A06BAC">
              <w:rPr>
                <w:rFonts w:ascii="Century Gothic" w:hAnsi="Century Gothic"/>
                <w:sz w:val="24"/>
                <w:szCs w:val="24"/>
              </w:rPr>
              <w:t>2</w:t>
            </w:r>
          </w:p>
        </w:tc>
        <w:tc>
          <w:tcPr>
            <w:tcW w:w="567" w:type="dxa"/>
            <w:shd w:val="clear" w:color="auto" w:fill="0C6A15"/>
          </w:tcPr>
          <w:p w14:paraId="0386B364" w14:textId="77777777" w:rsidR="00A756F7" w:rsidRPr="00A756F7" w:rsidRDefault="00A756F7" w:rsidP="00530152">
            <w:pPr>
              <w:rPr>
                <w:rFonts w:ascii="Century Gothic" w:hAnsi="Century Gothic"/>
                <w:sz w:val="24"/>
                <w:szCs w:val="24"/>
              </w:rPr>
            </w:pPr>
          </w:p>
        </w:tc>
        <w:tc>
          <w:tcPr>
            <w:tcW w:w="567" w:type="dxa"/>
            <w:shd w:val="clear" w:color="auto" w:fill="0C6A15"/>
          </w:tcPr>
          <w:p w14:paraId="619CB142" w14:textId="77777777" w:rsidR="00A756F7" w:rsidRPr="00A756F7" w:rsidRDefault="00A756F7" w:rsidP="00530152">
            <w:pPr>
              <w:rPr>
                <w:rFonts w:ascii="Century Gothic" w:hAnsi="Century Gothic"/>
                <w:sz w:val="24"/>
                <w:szCs w:val="24"/>
              </w:rPr>
            </w:pPr>
          </w:p>
        </w:tc>
        <w:tc>
          <w:tcPr>
            <w:tcW w:w="567" w:type="dxa"/>
            <w:shd w:val="clear" w:color="auto" w:fill="0C6A15"/>
          </w:tcPr>
          <w:p w14:paraId="53491814" w14:textId="77777777" w:rsidR="00A756F7" w:rsidRPr="00A756F7" w:rsidRDefault="00A756F7" w:rsidP="00530152">
            <w:pPr>
              <w:rPr>
                <w:rFonts w:ascii="Century Gothic" w:hAnsi="Century Gothic"/>
                <w:sz w:val="24"/>
                <w:szCs w:val="24"/>
              </w:rPr>
            </w:pPr>
          </w:p>
        </w:tc>
        <w:tc>
          <w:tcPr>
            <w:tcW w:w="567" w:type="dxa"/>
            <w:shd w:val="clear" w:color="auto" w:fill="0C6A15"/>
          </w:tcPr>
          <w:p w14:paraId="362D8EB5" w14:textId="77777777" w:rsidR="00A756F7" w:rsidRPr="00A756F7" w:rsidRDefault="00A756F7" w:rsidP="00530152">
            <w:pPr>
              <w:rPr>
                <w:rFonts w:ascii="Century Gothic" w:hAnsi="Century Gothic"/>
                <w:sz w:val="24"/>
                <w:szCs w:val="24"/>
              </w:rPr>
            </w:pPr>
          </w:p>
        </w:tc>
        <w:tc>
          <w:tcPr>
            <w:tcW w:w="567" w:type="dxa"/>
            <w:shd w:val="clear" w:color="auto" w:fill="0C6A15"/>
          </w:tcPr>
          <w:p w14:paraId="0CC88E9F" w14:textId="77777777" w:rsidR="00A756F7" w:rsidRPr="00A756F7" w:rsidRDefault="00A756F7" w:rsidP="00530152">
            <w:pPr>
              <w:rPr>
                <w:rFonts w:ascii="Century Gothic" w:hAnsi="Century Gothic"/>
                <w:sz w:val="24"/>
                <w:szCs w:val="24"/>
              </w:rPr>
            </w:pPr>
          </w:p>
        </w:tc>
        <w:tc>
          <w:tcPr>
            <w:tcW w:w="567" w:type="dxa"/>
            <w:shd w:val="clear" w:color="auto" w:fill="92D050"/>
          </w:tcPr>
          <w:p w14:paraId="05142D93" w14:textId="77777777" w:rsidR="00A756F7" w:rsidRPr="00A756F7" w:rsidRDefault="00A756F7" w:rsidP="00530152">
            <w:pPr>
              <w:rPr>
                <w:rFonts w:ascii="Century Gothic" w:hAnsi="Century Gothic"/>
                <w:sz w:val="24"/>
                <w:szCs w:val="24"/>
              </w:rPr>
            </w:pPr>
          </w:p>
        </w:tc>
        <w:tc>
          <w:tcPr>
            <w:tcW w:w="567" w:type="dxa"/>
            <w:shd w:val="clear" w:color="auto" w:fill="0C6A15"/>
          </w:tcPr>
          <w:p w14:paraId="722522A3" w14:textId="77777777" w:rsidR="00A756F7" w:rsidRPr="00A756F7" w:rsidRDefault="00A756F7" w:rsidP="00530152">
            <w:pPr>
              <w:rPr>
                <w:rFonts w:ascii="Century Gothic" w:hAnsi="Century Gothic"/>
                <w:sz w:val="24"/>
                <w:szCs w:val="24"/>
              </w:rPr>
            </w:pPr>
          </w:p>
        </w:tc>
        <w:tc>
          <w:tcPr>
            <w:tcW w:w="567" w:type="dxa"/>
            <w:shd w:val="clear" w:color="auto" w:fill="92D050"/>
          </w:tcPr>
          <w:p w14:paraId="15AEB6F0" w14:textId="77777777" w:rsidR="00A756F7" w:rsidRPr="00A756F7" w:rsidRDefault="00A756F7" w:rsidP="00530152">
            <w:pPr>
              <w:rPr>
                <w:rFonts w:ascii="Century Gothic" w:hAnsi="Century Gothic"/>
                <w:sz w:val="24"/>
                <w:szCs w:val="24"/>
              </w:rPr>
            </w:pPr>
          </w:p>
        </w:tc>
        <w:tc>
          <w:tcPr>
            <w:tcW w:w="569" w:type="dxa"/>
            <w:shd w:val="clear" w:color="auto" w:fill="92D050"/>
          </w:tcPr>
          <w:p w14:paraId="6AACC211" w14:textId="77777777" w:rsidR="00A756F7" w:rsidRPr="00A756F7" w:rsidRDefault="00A756F7" w:rsidP="00530152">
            <w:pPr>
              <w:rPr>
                <w:rFonts w:ascii="Century Gothic" w:hAnsi="Century Gothic"/>
                <w:sz w:val="24"/>
                <w:szCs w:val="24"/>
              </w:rPr>
            </w:pPr>
          </w:p>
        </w:tc>
        <w:tc>
          <w:tcPr>
            <w:tcW w:w="565" w:type="dxa"/>
            <w:shd w:val="clear" w:color="auto" w:fill="0C6A15"/>
          </w:tcPr>
          <w:p w14:paraId="009DFED1" w14:textId="77777777" w:rsidR="00A756F7" w:rsidRPr="00A756F7" w:rsidRDefault="00A756F7" w:rsidP="00530152">
            <w:pPr>
              <w:rPr>
                <w:rFonts w:ascii="Century Gothic" w:hAnsi="Century Gothic"/>
                <w:sz w:val="24"/>
                <w:szCs w:val="24"/>
              </w:rPr>
            </w:pPr>
          </w:p>
        </w:tc>
      </w:tr>
      <w:tr w:rsidR="00A756F7" w:rsidRPr="00A756F7" w14:paraId="718EA71D" w14:textId="77777777" w:rsidTr="00A756F7">
        <w:tc>
          <w:tcPr>
            <w:tcW w:w="710" w:type="dxa"/>
          </w:tcPr>
          <w:p w14:paraId="22346515"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5</w:t>
            </w:r>
          </w:p>
        </w:tc>
        <w:tc>
          <w:tcPr>
            <w:tcW w:w="2126" w:type="dxa"/>
          </w:tcPr>
          <w:p w14:paraId="4F168A7B"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Dormansland Cricket Ground</w:t>
            </w:r>
          </w:p>
        </w:tc>
        <w:tc>
          <w:tcPr>
            <w:tcW w:w="1134" w:type="dxa"/>
          </w:tcPr>
          <w:p w14:paraId="2ECB5ED6" w14:textId="6BF49A5B" w:rsidR="00A756F7" w:rsidRPr="00A756F7" w:rsidRDefault="00A756F7" w:rsidP="00530152">
            <w:pPr>
              <w:rPr>
                <w:rFonts w:ascii="Century Gothic" w:hAnsi="Century Gothic"/>
                <w:sz w:val="24"/>
                <w:szCs w:val="24"/>
              </w:rPr>
            </w:pPr>
            <w:r w:rsidRPr="00A756F7">
              <w:rPr>
                <w:rFonts w:ascii="Century Gothic" w:hAnsi="Century Gothic"/>
                <w:sz w:val="24"/>
                <w:szCs w:val="24"/>
              </w:rPr>
              <w:t>1.78</w:t>
            </w:r>
          </w:p>
        </w:tc>
        <w:tc>
          <w:tcPr>
            <w:tcW w:w="567" w:type="dxa"/>
            <w:shd w:val="clear" w:color="auto" w:fill="0C6A15"/>
          </w:tcPr>
          <w:p w14:paraId="4B01FC87" w14:textId="77777777" w:rsidR="00A756F7" w:rsidRPr="00A756F7" w:rsidRDefault="00A756F7" w:rsidP="00530152">
            <w:pPr>
              <w:rPr>
                <w:rFonts w:ascii="Century Gothic" w:hAnsi="Century Gothic"/>
                <w:sz w:val="24"/>
                <w:szCs w:val="24"/>
              </w:rPr>
            </w:pPr>
          </w:p>
        </w:tc>
        <w:tc>
          <w:tcPr>
            <w:tcW w:w="567" w:type="dxa"/>
            <w:shd w:val="clear" w:color="auto" w:fill="0C6A15"/>
          </w:tcPr>
          <w:p w14:paraId="26419725" w14:textId="77777777" w:rsidR="00A756F7" w:rsidRPr="00A756F7" w:rsidRDefault="00A756F7" w:rsidP="00530152">
            <w:pPr>
              <w:rPr>
                <w:rFonts w:ascii="Century Gothic" w:hAnsi="Century Gothic"/>
                <w:sz w:val="24"/>
                <w:szCs w:val="24"/>
              </w:rPr>
            </w:pPr>
          </w:p>
        </w:tc>
        <w:tc>
          <w:tcPr>
            <w:tcW w:w="567" w:type="dxa"/>
            <w:shd w:val="clear" w:color="auto" w:fill="0C6A15"/>
          </w:tcPr>
          <w:p w14:paraId="3D502096" w14:textId="77777777" w:rsidR="00A756F7" w:rsidRPr="00A756F7" w:rsidRDefault="00A756F7" w:rsidP="00530152">
            <w:pPr>
              <w:rPr>
                <w:rFonts w:ascii="Century Gothic" w:hAnsi="Century Gothic"/>
                <w:sz w:val="24"/>
                <w:szCs w:val="24"/>
              </w:rPr>
            </w:pPr>
          </w:p>
        </w:tc>
        <w:tc>
          <w:tcPr>
            <w:tcW w:w="567" w:type="dxa"/>
            <w:shd w:val="clear" w:color="auto" w:fill="0C6A15"/>
          </w:tcPr>
          <w:p w14:paraId="45FEF288" w14:textId="77777777" w:rsidR="00A756F7" w:rsidRPr="00A756F7" w:rsidRDefault="00A756F7" w:rsidP="00530152">
            <w:pPr>
              <w:rPr>
                <w:rFonts w:ascii="Century Gothic" w:hAnsi="Century Gothic"/>
                <w:sz w:val="24"/>
                <w:szCs w:val="24"/>
              </w:rPr>
            </w:pPr>
          </w:p>
        </w:tc>
        <w:tc>
          <w:tcPr>
            <w:tcW w:w="567" w:type="dxa"/>
            <w:shd w:val="clear" w:color="auto" w:fill="0C6A15"/>
          </w:tcPr>
          <w:p w14:paraId="60AB35A7" w14:textId="77777777" w:rsidR="00A756F7" w:rsidRPr="00A756F7" w:rsidRDefault="00A756F7" w:rsidP="00530152">
            <w:pPr>
              <w:rPr>
                <w:rFonts w:ascii="Century Gothic" w:hAnsi="Century Gothic"/>
                <w:sz w:val="24"/>
                <w:szCs w:val="24"/>
              </w:rPr>
            </w:pPr>
          </w:p>
        </w:tc>
        <w:tc>
          <w:tcPr>
            <w:tcW w:w="567" w:type="dxa"/>
            <w:shd w:val="clear" w:color="auto" w:fill="92D050"/>
          </w:tcPr>
          <w:p w14:paraId="2336373D" w14:textId="77777777" w:rsidR="00A756F7" w:rsidRPr="00A756F7" w:rsidRDefault="00A756F7" w:rsidP="00530152">
            <w:pPr>
              <w:rPr>
                <w:rFonts w:ascii="Century Gothic" w:hAnsi="Century Gothic"/>
                <w:sz w:val="24"/>
                <w:szCs w:val="24"/>
              </w:rPr>
            </w:pPr>
          </w:p>
        </w:tc>
        <w:tc>
          <w:tcPr>
            <w:tcW w:w="567" w:type="dxa"/>
            <w:shd w:val="clear" w:color="auto" w:fill="0C6A15"/>
          </w:tcPr>
          <w:p w14:paraId="71F1E464" w14:textId="77777777" w:rsidR="00A756F7" w:rsidRPr="00A756F7" w:rsidRDefault="00A756F7" w:rsidP="00530152">
            <w:pPr>
              <w:rPr>
                <w:rFonts w:ascii="Century Gothic" w:hAnsi="Century Gothic"/>
                <w:sz w:val="24"/>
                <w:szCs w:val="24"/>
              </w:rPr>
            </w:pPr>
          </w:p>
        </w:tc>
        <w:tc>
          <w:tcPr>
            <w:tcW w:w="567" w:type="dxa"/>
            <w:shd w:val="clear" w:color="auto" w:fill="92D050"/>
          </w:tcPr>
          <w:p w14:paraId="67D3CA3C" w14:textId="77777777" w:rsidR="00A756F7" w:rsidRPr="00A756F7" w:rsidRDefault="00A756F7" w:rsidP="00530152">
            <w:pPr>
              <w:rPr>
                <w:rFonts w:ascii="Century Gothic" w:hAnsi="Century Gothic"/>
                <w:sz w:val="24"/>
                <w:szCs w:val="24"/>
              </w:rPr>
            </w:pPr>
          </w:p>
        </w:tc>
        <w:tc>
          <w:tcPr>
            <w:tcW w:w="569" w:type="dxa"/>
            <w:shd w:val="clear" w:color="auto" w:fill="92D050"/>
          </w:tcPr>
          <w:p w14:paraId="43024E04" w14:textId="77777777" w:rsidR="00A756F7" w:rsidRPr="00A756F7" w:rsidRDefault="00A756F7" w:rsidP="00530152">
            <w:pPr>
              <w:rPr>
                <w:rFonts w:ascii="Century Gothic" w:hAnsi="Century Gothic"/>
                <w:sz w:val="24"/>
                <w:szCs w:val="24"/>
              </w:rPr>
            </w:pPr>
          </w:p>
        </w:tc>
        <w:tc>
          <w:tcPr>
            <w:tcW w:w="565" w:type="dxa"/>
            <w:shd w:val="clear" w:color="auto" w:fill="0C6A15"/>
          </w:tcPr>
          <w:p w14:paraId="4A77D0B6" w14:textId="77777777" w:rsidR="00A756F7" w:rsidRPr="00A756F7" w:rsidRDefault="00A756F7" w:rsidP="00530152">
            <w:pPr>
              <w:rPr>
                <w:rFonts w:ascii="Century Gothic" w:hAnsi="Century Gothic"/>
                <w:sz w:val="24"/>
                <w:szCs w:val="24"/>
              </w:rPr>
            </w:pPr>
          </w:p>
        </w:tc>
      </w:tr>
      <w:tr w:rsidR="00A756F7" w:rsidRPr="00A756F7" w14:paraId="651DB6FC" w14:textId="77777777" w:rsidTr="00A756F7">
        <w:tc>
          <w:tcPr>
            <w:tcW w:w="710" w:type="dxa"/>
          </w:tcPr>
          <w:p w14:paraId="08ADEAF1"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6</w:t>
            </w:r>
          </w:p>
        </w:tc>
        <w:tc>
          <w:tcPr>
            <w:tcW w:w="2126" w:type="dxa"/>
          </w:tcPr>
          <w:p w14:paraId="131AC624"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 xml:space="preserve">Station </w:t>
            </w:r>
          </w:p>
          <w:p w14:paraId="05301B76" w14:textId="77777777" w:rsidR="00A756F7" w:rsidRPr="00A756F7" w:rsidRDefault="00A756F7" w:rsidP="00530152">
            <w:pPr>
              <w:rPr>
                <w:rFonts w:ascii="Century Gothic" w:hAnsi="Century Gothic"/>
                <w:sz w:val="24"/>
                <w:szCs w:val="24"/>
              </w:rPr>
            </w:pPr>
            <w:r w:rsidRPr="00A756F7">
              <w:rPr>
                <w:rFonts w:ascii="Century Gothic" w:hAnsi="Century Gothic"/>
                <w:sz w:val="24"/>
                <w:szCs w:val="24"/>
              </w:rPr>
              <w:t>Fields</w:t>
            </w:r>
          </w:p>
        </w:tc>
        <w:tc>
          <w:tcPr>
            <w:tcW w:w="1134" w:type="dxa"/>
          </w:tcPr>
          <w:p w14:paraId="219A432E" w14:textId="3F8922E0" w:rsidR="00A756F7" w:rsidRPr="00A756F7" w:rsidRDefault="00A756F7" w:rsidP="00530152">
            <w:pPr>
              <w:rPr>
                <w:rFonts w:ascii="Century Gothic" w:hAnsi="Century Gothic"/>
                <w:sz w:val="24"/>
                <w:szCs w:val="24"/>
              </w:rPr>
            </w:pPr>
            <w:r w:rsidRPr="00A756F7">
              <w:rPr>
                <w:rFonts w:ascii="Century Gothic" w:hAnsi="Century Gothic"/>
                <w:sz w:val="24"/>
                <w:szCs w:val="24"/>
              </w:rPr>
              <w:t>2.0</w:t>
            </w:r>
            <w:r w:rsidR="008A6245">
              <w:rPr>
                <w:rFonts w:ascii="Century Gothic" w:hAnsi="Century Gothic"/>
                <w:sz w:val="24"/>
                <w:szCs w:val="24"/>
              </w:rPr>
              <w:t>5</w:t>
            </w:r>
          </w:p>
        </w:tc>
        <w:tc>
          <w:tcPr>
            <w:tcW w:w="567" w:type="dxa"/>
            <w:shd w:val="clear" w:color="auto" w:fill="0C6A15"/>
          </w:tcPr>
          <w:p w14:paraId="360FEFDD" w14:textId="77777777" w:rsidR="00A756F7" w:rsidRPr="00A756F7" w:rsidRDefault="00A756F7" w:rsidP="00530152">
            <w:pPr>
              <w:rPr>
                <w:rFonts w:ascii="Century Gothic" w:hAnsi="Century Gothic"/>
                <w:sz w:val="24"/>
                <w:szCs w:val="24"/>
              </w:rPr>
            </w:pPr>
          </w:p>
        </w:tc>
        <w:tc>
          <w:tcPr>
            <w:tcW w:w="567" w:type="dxa"/>
            <w:shd w:val="clear" w:color="auto" w:fill="0C6A15"/>
          </w:tcPr>
          <w:p w14:paraId="1C71B4F3" w14:textId="77777777" w:rsidR="00A756F7" w:rsidRPr="00A756F7" w:rsidRDefault="00A756F7" w:rsidP="00530152">
            <w:pPr>
              <w:rPr>
                <w:rFonts w:ascii="Century Gothic" w:hAnsi="Century Gothic"/>
                <w:sz w:val="24"/>
                <w:szCs w:val="24"/>
              </w:rPr>
            </w:pPr>
          </w:p>
        </w:tc>
        <w:tc>
          <w:tcPr>
            <w:tcW w:w="567" w:type="dxa"/>
            <w:shd w:val="clear" w:color="auto" w:fill="0C6A15"/>
          </w:tcPr>
          <w:p w14:paraId="51378294" w14:textId="77777777" w:rsidR="00A756F7" w:rsidRPr="00A756F7" w:rsidRDefault="00A756F7" w:rsidP="00530152">
            <w:pPr>
              <w:rPr>
                <w:rFonts w:ascii="Century Gothic" w:hAnsi="Century Gothic"/>
                <w:sz w:val="24"/>
                <w:szCs w:val="24"/>
              </w:rPr>
            </w:pPr>
          </w:p>
        </w:tc>
        <w:tc>
          <w:tcPr>
            <w:tcW w:w="567" w:type="dxa"/>
            <w:shd w:val="clear" w:color="auto" w:fill="0C6A15"/>
          </w:tcPr>
          <w:p w14:paraId="5999395C" w14:textId="77777777" w:rsidR="00A756F7" w:rsidRPr="00A756F7" w:rsidRDefault="00A756F7" w:rsidP="00530152">
            <w:pPr>
              <w:rPr>
                <w:rFonts w:ascii="Century Gothic" w:hAnsi="Century Gothic"/>
                <w:sz w:val="24"/>
                <w:szCs w:val="24"/>
              </w:rPr>
            </w:pPr>
          </w:p>
        </w:tc>
        <w:tc>
          <w:tcPr>
            <w:tcW w:w="567" w:type="dxa"/>
            <w:shd w:val="clear" w:color="auto" w:fill="0C6A15"/>
          </w:tcPr>
          <w:p w14:paraId="663A7734" w14:textId="77777777" w:rsidR="00A756F7" w:rsidRPr="00A756F7" w:rsidRDefault="00A756F7" w:rsidP="00530152">
            <w:pPr>
              <w:rPr>
                <w:rFonts w:ascii="Century Gothic" w:hAnsi="Century Gothic"/>
                <w:sz w:val="24"/>
                <w:szCs w:val="24"/>
              </w:rPr>
            </w:pPr>
          </w:p>
        </w:tc>
        <w:tc>
          <w:tcPr>
            <w:tcW w:w="567" w:type="dxa"/>
            <w:shd w:val="clear" w:color="auto" w:fill="92D050"/>
          </w:tcPr>
          <w:p w14:paraId="6BFBFE99" w14:textId="77777777" w:rsidR="00A756F7" w:rsidRPr="00A756F7" w:rsidRDefault="00A756F7" w:rsidP="00530152">
            <w:pPr>
              <w:rPr>
                <w:rFonts w:ascii="Century Gothic" w:hAnsi="Century Gothic"/>
                <w:sz w:val="24"/>
                <w:szCs w:val="24"/>
              </w:rPr>
            </w:pPr>
          </w:p>
        </w:tc>
        <w:tc>
          <w:tcPr>
            <w:tcW w:w="567" w:type="dxa"/>
            <w:shd w:val="clear" w:color="auto" w:fill="92D050"/>
          </w:tcPr>
          <w:p w14:paraId="3D632553" w14:textId="77777777" w:rsidR="00A756F7" w:rsidRPr="00A756F7" w:rsidRDefault="00A756F7" w:rsidP="00530152">
            <w:pPr>
              <w:rPr>
                <w:rFonts w:ascii="Century Gothic" w:hAnsi="Century Gothic"/>
                <w:sz w:val="24"/>
                <w:szCs w:val="24"/>
              </w:rPr>
            </w:pPr>
          </w:p>
        </w:tc>
        <w:tc>
          <w:tcPr>
            <w:tcW w:w="567" w:type="dxa"/>
            <w:shd w:val="clear" w:color="auto" w:fill="0C6A15"/>
          </w:tcPr>
          <w:p w14:paraId="1F9BB0CE" w14:textId="77777777" w:rsidR="00A756F7" w:rsidRPr="00A756F7" w:rsidRDefault="00A756F7" w:rsidP="00530152">
            <w:pPr>
              <w:rPr>
                <w:rFonts w:ascii="Century Gothic" w:hAnsi="Century Gothic"/>
                <w:sz w:val="24"/>
                <w:szCs w:val="24"/>
              </w:rPr>
            </w:pPr>
          </w:p>
        </w:tc>
        <w:tc>
          <w:tcPr>
            <w:tcW w:w="569" w:type="dxa"/>
            <w:shd w:val="clear" w:color="auto" w:fill="0C6A15"/>
          </w:tcPr>
          <w:p w14:paraId="32DA8589" w14:textId="77777777" w:rsidR="00A756F7" w:rsidRPr="00A756F7" w:rsidRDefault="00A756F7" w:rsidP="00530152">
            <w:pPr>
              <w:rPr>
                <w:rFonts w:ascii="Century Gothic" w:hAnsi="Century Gothic"/>
                <w:sz w:val="24"/>
                <w:szCs w:val="24"/>
              </w:rPr>
            </w:pPr>
          </w:p>
        </w:tc>
        <w:tc>
          <w:tcPr>
            <w:tcW w:w="565" w:type="dxa"/>
            <w:shd w:val="clear" w:color="auto" w:fill="0C6A15"/>
          </w:tcPr>
          <w:p w14:paraId="0441A32D" w14:textId="77777777" w:rsidR="00A756F7" w:rsidRPr="00A756F7" w:rsidRDefault="00A756F7" w:rsidP="00530152">
            <w:pPr>
              <w:rPr>
                <w:rFonts w:ascii="Century Gothic" w:hAnsi="Century Gothic"/>
                <w:sz w:val="24"/>
                <w:szCs w:val="24"/>
              </w:rPr>
            </w:pPr>
          </w:p>
        </w:tc>
      </w:tr>
      <w:bookmarkEnd w:id="1"/>
    </w:tbl>
    <w:p w14:paraId="4B11EC6E" w14:textId="77777777" w:rsidR="00A756F7" w:rsidRPr="00DA05B7" w:rsidRDefault="00A756F7">
      <w:pPr>
        <w:rPr>
          <w:sz w:val="24"/>
          <w:szCs w:val="24"/>
        </w:rPr>
      </w:pPr>
    </w:p>
    <w:tbl>
      <w:tblPr>
        <w:tblStyle w:val="TableGrid"/>
        <w:tblW w:w="9640" w:type="dxa"/>
        <w:tblInd w:w="-289" w:type="dxa"/>
        <w:tblLook w:val="04A0" w:firstRow="1" w:lastRow="0" w:firstColumn="1" w:lastColumn="0" w:noHBand="0" w:noVBand="1"/>
      </w:tblPr>
      <w:tblGrid>
        <w:gridCol w:w="1135"/>
        <w:gridCol w:w="1276"/>
        <w:gridCol w:w="708"/>
        <w:gridCol w:w="1560"/>
        <w:gridCol w:w="708"/>
        <w:gridCol w:w="1418"/>
        <w:gridCol w:w="709"/>
        <w:gridCol w:w="1275"/>
        <w:gridCol w:w="851"/>
      </w:tblGrid>
      <w:tr w:rsidR="00181A45" w14:paraId="19E9525B" w14:textId="77777777" w:rsidTr="00181A45">
        <w:trPr>
          <w:trHeight w:val="640"/>
        </w:trPr>
        <w:tc>
          <w:tcPr>
            <w:tcW w:w="1135" w:type="dxa"/>
          </w:tcPr>
          <w:p w14:paraId="1C45182F" w14:textId="77777777" w:rsidR="00181A45" w:rsidRPr="00181A45" w:rsidRDefault="00181A45" w:rsidP="45462E08">
            <w:pPr>
              <w:rPr>
                <w:rFonts w:ascii="Century Gothic" w:hAnsi="Century Gothic"/>
                <w:b/>
                <w:bCs/>
                <w:sz w:val="24"/>
                <w:szCs w:val="24"/>
              </w:rPr>
            </w:pPr>
            <w:r w:rsidRPr="00181A45">
              <w:rPr>
                <w:rFonts w:ascii="Century Gothic" w:hAnsi="Century Gothic"/>
                <w:b/>
                <w:bCs/>
                <w:sz w:val="24"/>
                <w:szCs w:val="24"/>
              </w:rPr>
              <w:t xml:space="preserve">Colour </w:t>
            </w:r>
          </w:p>
          <w:p w14:paraId="4D7BF43E" w14:textId="0A55CA45" w:rsidR="00181A45" w:rsidRPr="00A63D24" w:rsidRDefault="00181A45" w:rsidP="008B4F2A">
            <w:pPr>
              <w:rPr>
                <w:rFonts w:ascii="Century Gothic" w:hAnsi="Century Gothic"/>
                <w:sz w:val="24"/>
                <w:szCs w:val="24"/>
              </w:rPr>
            </w:pPr>
            <w:r w:rsidRPr="00181A45">
              <w:rPr>
                <w:rFonts w:ascii="Century Gothic" w:hAnsi="Century Gothic"/>
                <w:b/>
                <w:bCs/>
                <w:sz w:val="24"/>
                <w:szCs w:val="24"/>
              </w:rPr>
              <w:t>Coding Key</w:t>
            </w:r>
          </w:p>
        </w:tc>
        <w:tc>
          <w:tcPr>
            <w:tcW w:w="1276" w:type="dxa"/>
          </w:tcPr>
          <w:p w14:paraId="2755D51A" w14:textId="6417B071" w:rsidR="00181A45" w:rsidRPr="00A63D24" w:rsidRDefault="00181A45" w:rsidP="45462E08">
            <w:pPr>
              <w:rPr>
                <w:rFonts w:ascii="Century Gothic" w:hAnsi="Century Gothic"/>
                <w:sz w:val="24"/>
                <w:szCs w:val="24"/>
              </w:rPr>
            </w:pPr>
            <w:r w:rsidRPr="00A63D24">
              <w:rPr>
                <w:rFonts w:ascii="Century Gothic" w:hAnsi="Century Gothic"/>
                <w:sz w:val="24"/>
                <w:szCs w:val="24"/>
              </w:rPr>
              <w:t>Meets the criteria very well</w:t>
            </w:r>
          </w:p>
        </w:tc>
        <w:tc>
          <w:tcPr>
            <w:tcW w:w="708" w:type="dxa"/>
            <w:shd w:val="clear" w:color="auto" w:fill="008000"/>
          </w:tcPr>
          <w:p w14:paraId="7DE53EC0" w14:textId="77777777" w:rsidR="00181A45" w:rsidRPr="00A756F7" w:rsidRDefault="00181A45" w:rsidP="45462E08">
            <w:pPr>
              <w:rPr>
                <w:rFonts w:ascii="Century Gothic" w:hAnsi="Century Gothic"/>
                <w:sz w:val="24"/>
                <w:szCs w:val="24"/>
              </w:rPr>
            </w:pPr>
          </w:p>
        </w:tc>
        <w:tc>
          <w:tcPr>
            <w:tcW w:w="1560" w:type="dxa"/>
          </w:tcPr>
          <w:p w14:paraId="22DD1379" w14:textId="66CA672E" w:rsidR="00181A45" w:rsidRPr="00A756F7" w:rsidRDefault="00181A45" w:rsidP="45462E08">
            <w:pPr>
              <w:rPr>
                <w:rFonts w:ascii="Century Gothic" w:hAnsi="Century Gothic"/>
                <w:sz w:val="24"/>
                <w:szCs w:val="24"/>
              </w:rPr>
            </w:pPr>
            <w:r w:rsidRPr="00A756F7">
              <w:rPr>
                <w:rFonts w:ascii="Century Gothic" w:hAnsi="Century Gothic"/>
                <w:sz w:val="24"/>
                <w:szCs w:val="24"/>
              </w:rPr>
              <w:t>Meets the criteria reasonably well</w:t>
            </w:r>
          </w:p>
        </w:tc>
        <w:tc>
          <w:tcPr>
            <w:tcW w:w="708" w:type="dxa"/>
            <w:shd w:val="clear" w:color="auto" w:fill="92D050"/>
          </w:tcPr>
          <w:p w14:paraId="3FEBED11" w14:textId="77777777" w:rsidR="00181A45" w:rsidRPr="00A756F7" w:rsidRDefault="00181A45" w:rsidP="45462E08">
            <w:pPr>
              <w:rPr>
                <w:rFonts w:ascii="Century Gothic" w:hAnsi="Century Gothic"/>
                <w:sz w:val="24"/>
                <w:szCs w:val="24"/>
              </w:rPr>
            </w:pPr>
          </w:p>
        </w:tc>
        <w:tc>
          <w:tcPr>
            <w:tcW w:w="1418" w:type="dxa"/>
          </w:tcPr>
          <w:p w14:paraId="1640D84F" w14:textId="6AEA7734" w:rsidR="00181A45" w:rsidRPr="00A756F7" w:rsidRDefault="00181A45" w:rsidP="45462E08">
            <w:pPr>
              <w:rPr>
                <w:rFonts w:ascii="Century Gothic" w:hAnsi="Century Gothic"/>
                <w:sz w:val="24"/>
                <w:szCs w:val="24"/>
              </w:rPr>
            </w:pPr>
            <w:r w:rsidRPr="00A756F7">
              <w:rPr>
                <w:rFonts w:ascii="Century Gothic" w:hAnsi="Century Gothic"/>
                <w:sz w:val="24"/>
                <w:szCs w:val="24"/>
              </w:rPr>
              <w:t>Doesn’t meet the criteria very well</w:t>
            </w:r>
          </w:p>
        </w:tc>
        <w:tc>
          <w:tcPr>
            <w:tcW w:w="709" w:type="dxa"/>
            <w:shd w:val="clear" w:color="auto" w:fill="FFC000"/>
          </w:tcPr>
          <w:p w14:paraId="2B9B843C" w14:textId="77777777" w:rsidR="00181A45" w:rsidRDefault="00181A45" w:rsidP="45462E08">
            <w:pPr>
              <w:rPr>
                <w:sz w:val="24"/>
                <w:szCs w:val="24"/>
              </w:rPr>
            </w:pPr>
          </w:p>
        </w:tc>
        <w:tc>
          <w:tcPr>
            <w:tcW w:w="1275" w:type="dxa"/>
          </w:tcPr>
          <w:p w14:paraId="79E4C409" w14:textId="4CBEFD7D" w:rsidR="00181A45" w:rsidRPr="00181A45" w:rsidRDefault="00181A45" w:rsidP="45462E08">
            <w:pPr>
              <w:rPr>
                <w:rFonts w:ascii="Century Gothic" w:hAnsi="Century Gothic"/>
                <w:sz w:val="24"/>
                <w:szCs w:val="24"/>
              </w:rPr>
            </w:pPr>
            <w:r w:rsidRPr="00181A45">
              <w:rPr>
                <w:rFonts w:ascii="Century Gothic" w:hAnsi="Century Gothic"/>
                <w:sz w:val="24"/>
                <w:szCs w:val="24"/>
              </w:rPr>
              <w:t>Doesn’t meet the criteria at all</w:t>
            </w:r>
          </w:p>
        </w:tc>
        <w:tc>
          <w:tcPr>
            <w:tcW w:w="851" w:type="dxa"/>
            <w:shd w:val="clear" w:color="auto" w:fill="FF0000"/>
          </w:tcPr>
          <w:p w14:paraId="50B70FE3" w14:textId="28770AC4" w:rsidR="00181A45" w:rsidRDefault="00181A45" w:rsidP="45462E08">
            <w:pPr>
              <w:rPr>
                <w:sz w:val="24"/>
                <w:szCs w:val="24"/>
              </w:rPr>
            </w:pPr>
          </w:p>
        </w:tc>
      </w:tr>
    </w:tbl>
    <w:p w14:paraId="119563AF" w14:textId="77777777" w:rsidR="00A63D24" w:rsidRDefault="00A63D24" w:rsidP="00865587">
      <w:pPr>
        <w:rPr>
          <w:rFonts w:ascii="Century Gothic" w:hAnsi="Century Gothic"/>
          <w:sz w:val="24"/>
          <w:szCs w:val="24"/>
        </w:rPr>
      </w:pPr>
    </w:p>
    <w:p w14:paraId="1013E1FE" w14:textId="6EB3AD02" w:rsidR="00181A45" w:rsidRDefault="00181A45" w:rsidP="00865587">
      <w:pPr>
        <w:rPr>
          <w:rFonts w:ascii="Century Gothic" w:hAnsi="Century Gothic"/>
          <w:sz w:val="24"/>
          <w:szCs w:val="24"/>
        </w:rPr>
      </w:pPr>
      <w:r>
        <w:rPr>
          <w:rFonts w:ascii="Century Gothic" w:hAnsi="Century Gothic"/>
          <w:sz w:val="24"/>
          <w:szCs w:val="24"/>
        </w:rPr>
        <w:t xml:space="preserve">All the sites meet the criteria in varying degrees, as indicated by the colour shading. </w:t>
      </w:r>
    </w:p>
    <w:p w14:paraId="03EFB540" w14:textId="7C2AD0B3" w:rsidR="00865587" w:rsidRPr="00DA05B7" w:rsidRDefault="00E94A33" w:rsidP="00865587">
      <w:pPr>
        <w:rPr>
          <w:rFonts w:ascii="Century Gothic" w:hAnsi="Century Gothic" w:cs="Arial"/>
          <w:sz w:val="24"/>
          <w:szCs w:val="24"/>
        </w:rPr>
      </w:pPr>
      <w:r w:rsidRPr="00DA05B7">
        <w:rPr>
          <w:rFonts w:ascii="Century Gothic" w:hAnsi="Century Gothic"/>
          <w:sz w:val="24"/>
          <w:szCs w:val="24"/>
        </w:rPr>
        <w:t xml:space="preserve"> </w:t>
      </w:r>
      <w:r w:rsidR="00865587" w:rsidRPr="00DA05B7">
        <w:rPr>
          <w:rFonts w:ascii="Century Gothic" w:hAnsi="Century Gothic" w:cs="Arial"/>
          <w:sz w:val="24"/>
          <w:szCs w:val="24"/>
        </w:rPr>
        <w:t>In the following pages of the report, we examine the particular characteristics of each parcel of land, on a site-by-site basis, with photographs and supporting commentary.</w:t>
      </w:r>
    </w:p>
    <w:p w14:paraId="46AED455" w14:textId="77777777" w:rsidR="00621F62" w:rsidRPr="00DA05B7" w:rsidRDefault="00621F62">
      <w:pPr>
        <w:rPr>
          <w:rFonts w:ascii="Century Gothic" w:hAnsi="Century Gothic" w:cs="Arial"/>
          <w:b/>
          <w:sz w:val="24"/>
          <w:szCs w:val="24"/>
        </w:rPr>
      </w:pPr>
      <w:r w:rsidRPr="00DA05B7">
        <w:rPr>
          <w:rFonts w:ascii="Century Gothic" w:hAnsi="Century Gothic" w:cs="Arial"/>
          <w:b/>
          <w:sz w:val="24"/>
          <w:szCs w:val="24"/>
        </w:rPr>
        <w:br w:type="page"/>
      </w:r>
    </w:p>
    <w:p w14:paraId="0FC7A524" w14:textId="77777777" w:rsidR="00865587" w:rsidRPr="00DA05B7" w:rsidRDefault="00B6670B" w:rsidP="00865587">
      <w:pPr>
        <w:rPr>
          <w:rFonts w:ascii="Century Gothic" w:hAnsi="Century Gothic" w:cs="Arial"/>
          <w:b/>
          <w:sz w:val="24"/>
          <w:szCs w:val="24"/>
        </w:rPr>
      </w:pPr>
      <w:r w:rsidRPr="00DA05B7">
        <w:rPr>
          <w:rFonts w:ascii="Century Gothic" w:hAnsi="Century Gothic" w:cs="Arial"/>
          <w:b/>
          <w:sz w:val="24"/>
          <w:szCs w:val="24"/>
        </w:rPr>
        <w:lastRenderedPageBreak/>
        <w:t xml:space="preserve">Site 1 - </w:t>
      </w:r>
      <w:r w:rsidR="00865587" w:rsidRPr="00DA05B7">
        <w:rPr>
          <w:rFonts w:ascii="Century Gothic" w:hAnsi="Century Gothic" w:cs="Arial"/>
          <w:b/>
          <w:sz w:val="24"/>
          <w:szCs w:val="24"/>
        </w:rPr>
        <w:t xml:space="preserve">Newhache </w:t>
      </w:r>
      <w:r w:rsidRPr="00DA05B7">
        <w:rPr>
          <w:rFonts w:ascii="Century Gothic" w:hAnsi="Century Gothic" w:cs="Arial"/>
          <w:b/>
          <w:sz w:val="24"/>
          <w:szCs w:val="24"/>
        </w:rPr>
        <w:t>Green</w:t>
      </w:r>
    </w:p>
    <w:p w14:paraId="6F4F0DCF" w14:textId="256F3BD3" w:rsidR="00EC7A52" w:rsidRDefault="275A4B4B" w:rsidP="275A4B4B">
      <w:pPr>
        <w:spacing w:after="0"/>
        <w:rPr>
          <w:rFonts w:ascii="Century Gothic" w:eastAsia="Century Gothic,Arial" w:hAnsi="Century Gothic" w:cs="Century Gothic,Arial"/>
          <w:sz w:val="24"/>
          <w:szCs w:val="24"/>
        </w:rPr>
      </w:pPr>
      <w:r w:rsidRPr="00DA05B7">
        <w:rPr>
          <w:rFonts w:ascii="Century Gothic" w:eastAsia="Century Gothic,Arial" w:hAnsi="Century Gothic" w:cs="Century Gothic,Arial"/>
          <w:sz w:val="24"/>
          <w:szCs w:val="24"/>
        </w:rPr>
        <w:t>The green at the junction of Newhache with Dormansland High Street.</w:t>
      </w:r>
    </w:p>
    <w:p w14:paraId="090EA9F3" w14:textId="77777777" w:rsidR="00467F86" w:rsidRPr="00DA05B7" w:rsidRDefault="00467F86" w:rsidP="275A4B4B">
      <w:pPr>
        <w:spacing w:after="0"/>
        <w:rPr>
          <w:rFonts w:ascii="Century Gothic" w:eastAsia="Century Gothic,Arial" w:hAnsi="Century Gothic" w:cs="Century Gothic,Arial"/>
          <w:sz w:val="24"/>
          <w:szCs w:val="24"/>
        </w:rPr>
      </w:pPr>
    </w:p>
    <w:p w14:paraId="32DF81BA" w14:textId="77777777" w:rsidR="00621F62" w:rsidRPr="00DA05B7" w:rsidRDefault="00621F62" w:rsidP="00621F62">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noProof/>
          <w:sz w:val="24"/>
          <w:szCs w:val="24"/>
          <w:lang w:eastAsia="en-GB"/>
        </w:rPr>
        <w:drawing>
          <wp:inline distT="0" distB="0" distL="0" distR="0" wp14:anchorId="6B3372B3" wp14:editId="449F7BFF">
            <wp:extent cx="4463326" cy="3346450"/>
            <wp:effectExtent l="19050" t="19050" r="1397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8648" cy="3380431"/>
                    </a:xfrm>
                    <a:prstGeom prst="rect">
                      <a:avLst/>
                    </a:prstGeom>
                    <a:ln w="12700">
                      <a:solidFill>
                        <a:schemeClr val="tx1"/>
                      </a:solidFill>
                    </a:ln>
                  </pic:spPr>
                </pic:pic>
              </a:graphicData>
            </a:graphic>
          </wp:inline>
        </w:drawing>
      </w:r>
    </w:p>
    <w:p w14:paraId="6FB0B618" w14:textId="77777777" w:rsidR="00621F62" w:rsidRPr="00DA05B7" w:rsidRDefault="00621F62" w:rsidP="00621F62">
      <w:pPr>
        <w:autoSpaceDE w:val="0"/>
        <w:autoSpaceDN w:val="0"/>
        <w:adjustRightInd w:val="0"/>
        <w:spacing w:after="0" w:line="240" w:lineRule="auto"/>
        <w:rPr>
          <w:rFonts w:ascii="Century Gothic" w:hAnsi="Century Gothic" w:cs="Arial"/>
          <w:sz w:val="24"/>
          <w:szCs w:val="24"/>
        </w:rPr>
      </w:pPr>
    </w:p>
    <w:p w14:paraId="06410658" w14:textId="21155B7D" w:rsidR="00621F62" w:rsidRDefault="45462E08" w:rsidP="45462E08">
      <w:pPr>
        <w:rPr>
          <w:rFonts w:ascii="Century Gothic" w:eastAsia="Century Gothic,Arial" w:hAnsi="Century Gothic" w:cs="Century Gothic,Arial"/>
          <w:iCs/>
          <w:noProof/>
          <w:sz w:val="24"/>
          <w:szCs w:val="24"/>
          <w:lang w:eastAsia="en-GB"/>
        </w:rPr>
      </w:pPr>
      <w:r w:rsidRPr="00467F86">
        <w:rPr>
          <w:rFonts w:ascii="Century Gothic" w:eastAsia="Century Gothic,Arial" w:hAnsi="Century Gothic" w:cs="Century Gothic,Arial"/>
          <w:i/>
          <w:noProof/>
          <w:sz w:val="24"/>
          <w:szCs w:val="24"/>
          <w:lang w:eastAsia="en-GB"/>
        </w:rPr>
        <w:t xml:space="preserve">Newhache Green, Dormansland, looking west into Newhache with </w:t>
      </w:r>
      <w:r w:rsidR="0062484A" w:rsidRPr="00467F86">
        <w:rPr>
          <w:rFonts w:ascii="Century Gothic" w:eastAsia="Century Gothic,Arial" w:hAnsi="Century Gothic" w:cs="Century Gothic,Arial"/>
          <w:i/>
          <w:noProof/>
          <w:sz w:val="24"/>
          <w:szCs w:val="24"/>
          <w:lang w:eastAsia="en-GB"/>
        </w:rPr>
        <w:t xml:space="preserve">council </w:t>
      </w:r>
      <w:r w:rsidRPr="00467F86">
        <w:rPr>
          <w:rFonts w:ascii="Century Gothic" w:eastAsia="Century Gothic,Arial" w:hAnsi="Century Gothic" w:cs="Century Gothic,Arial"/>
          <w:i/>
          <w:noProof/>
          <w:sz w:val="24"/>
          <w:szCs w:val="24"/>
          <w:lang w:eastAsia="en-GB"/>
        </w:rPr>
        <w:t xml:space="preserve"> housing visible nearby</w:t>
      </w:r>
      <w:r w:rsidRPr="00DA05B7">
        <w:rPr>
          <w:rFonts w:ascii="Century Gothic" w:eastAsia="Century Gothic,Arial" w:hAnsi="Century Gothic" w:cs="Century Gothic,Arial"/>
          <w:iCs/>
          <w:noProof/>
          <w:sz w:val="24"/>
          <w:szCs w:val="24"/>
          <w:lang w:eastAsia="en-GB"/>
        </w:rPr>
        <w:t>.</w:t>
      </w:r>
    </w:p>
    <w:p w14:paraId="1A03BDB0" w14:textId="258B8F56" w:rsidR="0062484A" w:rsidRPr="00DA05B7" w:rsidRDefault="0062484A" w:rsidP="45462E08">
      <w:pPr>
        <w:rPr>
          <w:rFonts w:ascii="Century Gothic" w:eastAsia="Century Gothic,Arial" w:hAnsi="Century Gothic" w:cs="Century Gothic,Arial"/>
          <w:iCs/>
          <w:noProof/>
          <w:sz w:val="24"/>
          <w:szCs w:val="24"/>
          <w:lang w:eastAsia="en-GB"/>
        </w:rPr>
      </w:pPr>
      <w:r w:rsidRPr="0062484A">
        <w:rPr>
          <w:rFonts w:ascii="Century Gothic" w:eastAsia="Century Gothic,Arial" w:hAnsi="Century Gothic" w:cs="Century Gothic,Arial"/>
          <w:iCs/>
          <w:noProof/>
          <w:sz w:val="24"/>
          <w:szCs w:val="24"/>
          <w:lang w:eastAsia="en-GB"/>
        </w:rPr>
        <w:drawing>
          <wp:inline distT="0" distB="0" distL="0" distR="0" wp14:anchorId="7606A7E9" wp14:editId="7FC6AA45">
            <wp:extent cx="4611915" cy="3577590"/>
            <wp:effectExtent l="19050" t="19050" r="17780" b="22860"/>
            <wp:docPr id="137579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96102" name=""/>
                    <pic:cNvPicPr/>
                  </pic:nvPicPr>
                  <pic:blipFill>
                    <a:blip r:embed="rId12"/>
                    <a:stretch>
                      <a:fillRect/>
                    </a:stretch>
                  </pic:blipFill>
                  <pic:spPr>
                    <a:xfrm>
                      <a:off x="0" y="0"/>
                      <a:ext cx="4616455" cy="3581111"/>
                    </a:xfrm>
                    <a:prstGeom prst="rect">
                      <a:avLst/>
                    </a:prstGeom>
                    <a:ln w="12700">
                      <a:solidFill>
                        <a:schemeClr val="tx1"/>
                      </a:solidFill>
                    </a:ln>
                  </pic:spPr>
                </pic:pic>
              </a:graphicData>
            </a:graphic>
          </wp:inline>
        </w:drawing>
      </w:r>
    </w:p>
    <w:p w14:paraId="783F4593" w14:textId="23C388C7" w:rsidR="45462E08" w:rsidRPr="00467F86" w:rsidRDefault="00467F86" w:rsidP="45462E08">
      <w:pPr>
        <w:rPr>
          <w:rFonts w:ascii="Century Gothic" w:eastAsia="Century Gothic" w:hAnsi="Century Gothic" w:cs="Century Gothic"/>
          <w:i/>
          <w:iCs/>
          <w:sz w:val="24"/>
          <w:szCs w:val="24"/>
        </w:rPr>
      </w:pPr>
      <w:r w:rsidRPr="00467F86">
        <w:rPr>
          <w:rFonts w:ascii="Century Gothic" w:eastAsia="Century Gothic" w:hAnsi="Century Gothic" w:cs="Century Gothic"/>
          <w:i/>
          <w:iCs/>
          <w:sz w:val="24"/>
          <w:szCs w:val="24"/>
        </w:rPr>
        <w:t>Newhache Green –</w:t>
      </w:r>
      <w:r>
        <w:rPr>
          <w:rFonts w:ascii="Century Gothic" w:eastAsia="Century Gothic" w:hAnsi="Century Gothic" w:cs="Century Gothic"/>
          <w:i/>
          <w:iCs/>
          <w:sz w:val="24"/>
          <w:szCs w:val="24"/>
        </w:rPr>
        <w:t xml:space="preserve"> Location and </w:t>
      </w:r>
      <w:r w:rsidRPr="00467F86">
        <w:rPr>
          <w:rFonts w:ascii="Century Gothic" w:eastAsia="Century Gothic" w:hAnsi="Century Gothic" w:cs="Century Gothic"/>
          <w:i/>
          <w:iCs/>
          <w:sz w:val="24"/>
          <w:szCs w:val="24"/>
        </w:rPr>
        <w:t xml:space="preserve">extent </w:t>
      </w:r>
    </w:p>
    <w:p w14:paraId="02DAF32A" w14:textId="77777777" w:rsidR="00FC33BF" w:rsidRPr="00DA05B7" w:rsidRDefault="00FC33BF" w:rsidP="00FC33BF">
      <w:pPr>
        <w:spacing w:after="0"/>
        <w:rPr>
          <w:rFonts w:ascii="Century Gothic" w:hAnsi="Century Gothic" w:cs="Arial"/>
          <w:b/>
          <w:sz w:val="24"/>
          <w:szCs w:val="24"/>
        </w:rPr>
      </w:pPr>
      <w:r w:rsidRPr="00DA05B7">
        <w:rPr>
          <w:rFonts w:ascii="Century Gothic" w:hAnsi="Century Gothic" w:cs="Arial"/>
          <w:b/>
          <w:sz w:val="24"/>
          <w:szCs w:val="24"/>
        </w:rPr>
        <w:lastRenderedPageBreak/>
        <w:t>History</w:t>
      </w:r>
    </w:p>
    <w:p w14:paraId="0D6569A3" w14:textId="1BB6697D" w:rsidR="00FC33BF" w:rsidRDefault="275A4B4B" w:rsidP="275A4B4B">
      <w:pPr>
        <w:spacing w:after="0"/>
        <w:rPr>
          <w:rFonts w:ascii="Century Gothic" w:eastAsia="Century Gothic,Arial" w:hAnsi="Century Gothic" w:cs="Century Gothic,Arial"/>
          <w:sz w:val="24"/>
          <w:szCs w:val="24"/>
        </w:rPr>
      </w:pPr>
      <w:r w:rsidRPr="00DA05B7">
        <w:rPr>
          <w:rFonts w:ascii="Century Gothic" w:eastAsia="Century Gothic,Arial" w:hAnsi="Century Gothic" w:cs="Century Gothic,Arial"/>
          <w:sz w:val="24"/>
          <w:szCs w:val="24"/>
        </w:rPr>
        <w:t>The green was originally created as an amenity area when the sheltered housing flats were built in 1959.</w:t>
      </w:r>
      <w:r w:rsidR="00006B55" w:rsidRPr="00DA05B7">
        <w:rPr>
          <w:rFonts w:ascii="Century Gothic" w:eastAsia="Century Gothic,Arial" w:hAnsi="Century Gothic" w:cs="Century Gothic,Arial"/>
          <w:sz w:val="24"/>
          <w:szCs w:val="24"/>
        </w:rPr>
        <w:t xml:space="preserve"> Some of the sheltered accommodation does not have individual amenity space, and shared space like the Green are an integral part of the development. </w:t>
      </w:r>
      <w:r w:rsidR="00467F86">
        <w:rPr>
          <w:rFonts w:ascii="Century Gothic" w:eastAsia="Century Gothic,Arial" w:hAnsi="Century Gothic" w:cs="Century Gothic,Arial"/>
          <w:sz w:val="24"/>
          <w:szCs w:val="24"/>
        </w:rPr>
        <w:t>The sheltered housing category has now been largely replaced with general purpose council housing.</w:t>
      </w:r>
    </w:p>
    <w:p w14:paraId="67ECD7A1" w14:textId="77777777" w:rsidR="00467F86" w:rsidRPr="00DA05B7" w:rsidRDefault="00467F86" w:rsidP="275A4B4B">
      <w:pPr>
        <w:spacing w:after="0"/>
        <w:rPr>
          <w:rFonts w:ascii="Century Gothic" w:eastAsia="Century Gothic,Arial" w:hAnsi="Century Gothic" w:cs="Century Gothic,Arial"/>
          <w:sz w:val="24"/>
          <w:szCs w:val="24"/>
        </w:rPr>
      </w:pPr>
    </w:p>
    <w:p w14:paraId="55677252" w14:textId="4492405E" w:rsidR="00006B55" w:rsidRPr="00DA05B7" w:rsidRDefault="00006B55" w:rsidP="275A4B4B">
      <w:pPr>
        <w:spacing w:after="0"/>
        <w:rPr>
          <w:rFonts w:ascii="Century Gothic" w:eastAsia="Century Gothic,Arial" w:hAnsi="Century Gothic" w:cs="Century Gothic,Arial"/>
          <w:sz w:val="24"/>
          <w:szCs w:val="24"/>
        </w:rPr>
      </w:pPr>
      <w:r w:rsidRPr="00DA05B7">
        <w:rPr>
          <w:rFonts w:ascii="Century Gothic" w:eastAsia="Century Gothic,Arial" w:hAnsi="Century Gothic" w:cs="Century Gothic,Arial"/>
          <w:sz w:val="24"/>
          <w:szCs w:val="24"/>
        </w:rPr>
        <w:t>The village sign erected at the time of the development in its current location is roughly at the geographical centre of the village.</w:t>
      </w:r>
    </w:p>
    <w:p w14:paraId="313EF527" w14:textId="77777777" w:rsidR="00FC33BF" w:rsidRPr="00DA05B7" w:rsidRDefault="00FC33BF" w:rsidP="00EC7A52">
      <w:pPr>
        <w:spacing w:after="0"/>
        <w:rPr>
          <w:rFonts w:ascii="Century Gothic" w:hAnsi="Century Gothic" w:cs="Arial"/>
          <w:b/>
          <w:sz w:val="24"/>
          <w:szCs w:val="24"/>
        </w:rPr>
      </w:pPr>
    </w:p>
    <w:p w14:paraId="026A93EB" w14:textId="77777777" w:rsidR="00B6670B" w:rsidRPr="00DA05B7" w:rsidRDefault="275A4B4B" w:rsidP="00EC7A52">
      <w:pPr>
        <w:spacing w:after="0"/>
        <w:rPr>
          <w:rFonts w:ascii="Century Gothic" w:hAnsi="Century Gothic" w:cs="Arial"/>
          <w:b/>
          <w:sz w:val="24"/>
          <w:szCs w:val="24"/>
        </w:rPr>
      </w:pPr>
      <w:r w:rsidRPr="00DA05B7">
        <w:rPr>
          <w:rFonts w:ascii="Century Gothic" w:eastAsia="Century Gothic,Arial" w:hAnsi="Century Gothic" w:cs="Century Gothic,Arial"/>
          <w:b/>
          <w:bCs/>
          <w:sz w:val="24"/>
          <w:szCs w:val="24"/>
        </w:rPr>
        <w:t xml:space="preserve">Assessment </w:t>
      </w:r>
    </w:p>
    <w:p w14:paraId="733C6492" w14:textId="44B7CA09" w:rsidR="275A4B4B" w:rsidRPr="00DA05B7" w:rsidRDefault="275A4B4B" w:rsidP="275A4B4B">
      <w:pPr>
        <w:spacing w:after="0"/>
        <w:rPr>
          <w:rFonts w:ascii="Century Gothic" w:eastAsia="Century Gothic,Arial" w:hAnsi="Century Gothic" w:cs="Century Gothic,Arial"/>
          <w:b/>
          <w:bCs/>
          <w:sz w:val="24"/>
          <w:szCs w:val="24"/>
        </w:rPr>
      </w:pPr>
      <w:r w:rsidRPr="00DA05B7">
        <w:rPr>
          <w:rFonts w:ascii="Century Gothic" w:eastAsia="Century Gothic,Arial" w:hAnsi="Century Gothic" w:cs="Century Gothic,Arial"/>
          <w:b/>
          <w:bCs/>
          <w:sz w:val="24"/>
          <w:szCs w:val="24"/>
        </w:rPr>
        <w:t>Beauty (3a)</w:t>
      </w:r>
      <w:r w:rsidR="008F6FFD">
        <w:rPr>
          <w:rFonts w:ascii="Century Gothic" w:eastAsia="Century Gothic,Arial" w:hAnsi="Century Gothic" w:cs="Century Gothic,Arial"/>
          <w:b/>
          <w:bCs/>
          <w:sz w:val="24"/>
          <w:szCs w:val="24"/>
        </w:rPr>
        <w:t xml:space="preserve">, Recreational Value (3c) and </w:t>
      </w:r>
      <w:r w:rsidR="00D53A6B">
        <w:rPr>
          <w:rFonts w:ascii="Century Gothic" w:eastAsia="Century Gothic,Arial" w:hAnsi="Century Gothic" w:cs="Century Gothic,Arial"/>
          <w:b/>
          <w:bCs/>
          <w:sz w:val="24"/>
          <w:szCs w:val="24"/>
        </w:rPr>
        <w:t>Tranquillity</w:t>
      </w:r>
      <w:r w:rsidR="005D2DEE">
        <w:rPr>
          <w:rFonts w:ascii="Century Gothic" w:eastAsia="Century Gothic,Arial" w:hAnsi="Century Gothic" w:cs="Century Gothic,Arial"/>
          <w:b/>
          <w:bCs/>
          <w:sz w:val="24"/>
          <w:szCs w:val="24"/>
        </w:rPr>
        <w:t xml:space="preserve"> (3d)</w:t>
      </w:r>
      <w:r w:rsidRPr="00DA05B7">
        <w:rPr>
          <w:rFonts w:ascii="Century Gothic" w:eastAsia="Century Gothic,Arial" w:hAnsi="Century Gothic" w:cs="Century Gothic,Arial"/>
          <w:b/>
          <w:bCs/>
          <w:sz w:val="24"/>
          <w:szCs w:val="24"/>
        </w:rPr>
        <w:t xml:space="preserve">. </w:t>
      </w:r>
    </w:p>
    <w:p w14:paraId="0CCEA29D" w14:textId="76E08E55" w:rsidR="275A4B4B" w:rsidRDefault="275A4B4B" w:rsidP="275A4B4B">
      <w:pPr>
        <w:spacing w:after="0"/>
        <w:rPr>
          <w:rFonts w:ascii="Century Gothic" w:eastAsia="Century Gothic,Arial" w:hAnsi="Century Gothic" w:cs="Century Gothic,Arial"/>
          <w:sz w:val="24"/>
          <w:szCs w:val="24"/>
        </w:rPr>
      </w:pPr>
      <w:r w:rsidRPr="00DA05B7">
        <w:rPr>
          <w:rFonts w:ascii="Century Gothic" w:eastAsia="Century Gothic,Arial" w:hAnsi="Century Gothic" w:cs="Century Gothic,Arial"/>
          <w:sz w:val="24"/>
          <w:szCs w:val="24"/>
        </w:rPr>
        <w:t xml:space="preserve">The site is located on a gentle slope across the corner of the two roads. The grass is cut </w:t>
      </w:r>
      <w:r w:rsidR="00D462E7" w:rsidRPr="00DA05B7">
        <w:rPr>
          <w:rFonts w:ascii="Century Gothic" w:eastAsia="Century Gothic,Arial" w:hAnsi="Century Gothic" w:cs="Century Gothic,Arial"/>
          <w:sz w:val="24"/>
          <w:szCs w:val="24"/>
        </w:rPr>
        <w:t>professionally,</w:t>
      </w:r>
      <w:r w:rsidRPr="00DA05B7">
        <w:rPr>
          <w:rFonts w:ascii="Century Gothic" w:eastAsia="Century Gothic,Arial" w:hAnsi="Century Gothic" w:cs="Century Gothic,Arial"/>
          <w:sz w:val="24"/>
          <w:szCs w:val="24"/>
        </w:rPr>
        <w:t xml:space="preserve"> and the flower beds are maintained by volunteers. It has some specimen trees, including spring flowering</w:t>
      </w:r>
      <w:r w:rsidR="00D462E7">
        <w:rPr>
          <w:rFonts w:ascii="Century Gothic" w:eastAsia="Century Gothic,Arial" w:hAnsi="Century Gothic" w:cs="Century Gothic,Arial"/>
          <w:sz w:val="24"/>
          <w:szCs w:val="24"/>
        </w:rPr>
        <w:t xml:space="preserve">. </w:t>
      </w:r>
      <w:r w:rsidRPr="00DA05B7">
        <w:rPr>
          <w:rFonts w:ascii="Century Gothic" w:eastAsia="Century Gothic,Arial" w:hAnsi="Century Gothic" w:cs="Century Gothic,Arial"/>
          <w:sz w:val="24"/>
          <w:szCs w:val="24"/>
        </w:rPr>
        <w:t xml:space="preserve"> </w:t>
      </w:r>
      <w:r w:rsidR="00D462E7">
        <w:rPr>
          <w:rFonts w:ascii="Century Gothic" w:eastAsia="Century Gothic,Arial" w:hAnsi="Century Gothic" w:cs="Century Gothic,Arial"/>
          <w:sz w:val="24"/>
          <w:szCs w:val="24"/>
        </w:rPr>
        <w:t xml:space="preserve">Several memorial trees have been planted to commemorate significant events such as the Queen’s Jubliee. </w:t>
      </w:r>
      <w:r w:rsidR="00FF2846">
        <w:rPr>
          <w:rFonts w:ascii="Century Gothic" w:eastAsia="Century Gothic,Arial" w:hAnsi="Century Gothic" w:cs="Century Gothic,Arial"/>
          <w:sz w:val="24"/>
          <w:szCs w:val="24"/>
        </w:rPr>
        <w:t>There is a community flagpole which is also used for commemorative flags.</w:t>
      </w:r>
    </w:p>
    <w:p w14:paraId="6BAB92CE" w14:textId="77777777" w:rsidR="00732583" w:rsidRPr="00DA05B7" w:rsidRDefault="00732583" w:rsidP="275A4B4B">
      <w:pPr>
        <w:spacing w:after="0"/>
        <w:rPr>
          <w:rFonts w:ascii="Century Gothic" w:eastAsia="Century Gothic,Arial" w:hAnsi="Century Gothic" w:cs="Century Gothic,Arial"/>
          <w:b/>
          <w:bCs/>
          <w:sz w:val="24"/>
          <w:szCs w:val="24"/>
        </w:rPr>
      </w:pPr>
    </w:p>
    <w:p w14:paraId="4458C2E1" w14:textId="7BEBB2AA" w:rsidR="00B6670B" w:rsidRPr="00DA05B7" w:rsidRDefault="00B6670B" w:rsidP="00EC7A52">
      <w:pPr>
        <w:spacing w:after="0"/>
        <w:rPr>
          <w:rFonts w:ascii="Century Gothic" w:hAnsi="Century Gothic" w:cs="Arial"/>
          <w:sz w:val="24"/>
          <w:szCs w:val="24"/>
        </w:rPr>
      </w:pPr>
      <w:r w:rsidRPr="00DA05B7">
        <w:rPr>
          <w:rFonts w:ascii="Century Gothic" w:hAnsi="Century Gothic" w:cs="Arial"/>
          <w:sz w:val="24"/>
          <w:szCs w:val="24"/>
        </w:rPr>
        <w:t xml:space="preserve">The site sits at the north end of Dormansland High Street and </w:t>
      </w:r>
      <w:r w:rsidR="002201C4" w:rsidRPr="00DA05B7">
        <w:rPr>
          <w:rFonts w:ascii="Century Gothic" w:hAnsi="Century Gothic" w:cs="Arial"/>
          <w:sz w:val="24"/>
          <w:szCs w:val="24"/>
        </w:rPr>
        <w:t xml:space="preserve">provides a focal point and a ‘village green’ feel with the wrought iron village sign. </w:t>
      </w:r>
      <w:r w:rsidRPr="00DA05B7">
        <w:rPr>
          <w:rFonts w:ascii="Century Gothic" w:hAnsi="Century Gothic" w:cs="Arial"/>
          <w:sz w:val="24"/>
          <w:szCs w:val="24"/>
        </w:rPr>
        <w:t xml:space="preserve">It is grassed with some specimen trees, rose beds, a commemorative </w:t>
      </w:r>
      <w:r w:rsidR="005D2DEE" w:rsidRPr="00DA05B7">
        <w:rPr>
          <w:rFonts w:ascii="Century Gothic" w:hAnsi="Century Gothic" w:cs="Arial"/>
          <w:sz w:val="24"/>
          <w:szCs w:val="24"/>
        </w:rPr>
        <w:t>sundial</w:t>
      </w:r>
      <w:r w:rsidRPr="00DA05B7">
        <w:rPr>
          <w:rFonts w:ascii="Century Gothic" w:hAnsi="Century Gothic" w:cs="Arial"/>
          <w:sz w:val="24"/>
          <w:szCs w:val="24"/>
        </w:rPr>
        <w:t xml:space="preserve"> and a bench seat. It is used by the residents of Newhache and others as a </w:t>
      </w:r>
      <w:r w:rsidR="002201C4" w:rsidRPr="00DA05B7">
        <w:rPr>
          <w:rFonts w:ascii="Century Gothic" w:hAnsi="Century Gothic" w:cs="Arial"/>
          <w:sz w:val="24"/>
          <w:szCs w:val="24"/>
        </w:rPr>
        <w:t>meeting point</w:t>
      </w:r>
      <w:r w:rsidRPr="00DA05B7">
        <w:rPr>
          <w:rFonts w:ascii="Century Gothic" w:hAnsi="Century Gothic" w:cs="Arial"/>
          <w:sz w:val="24"/>
          <w:szCs w:val="24"/>
        </w:rPr>
        <w:t>, as well as a place for rest and reflection</w:t>
      </w:r>
      <w:r w:rsidR="00FF2846">
        <w:rPr>
          <w:rFonts w:ascii="Century Gothic" w:hAnsi="Century Gothic" w:cs="Arial"/>
          <w:sz w:val="24"/>
          <w:szCs w:val="24"/>
        </w:rPr>
        <w:t xml:space="preserve">. </w:t>
      </w:r>
      <w:r w:rsidR="005D2DEE">
        <w:rPr>
          <w:rFonts w:ascii="Century Gothic" w:hAnsi="Century Gothic" w:cs="Arial"/>
          <w:sz w:val="24"/>
          <w:szCs w:val="24"/>
        </w:rPr>
        <w:t xml:space="preserve">It has a value as a resting place for pedestrians walking to the village shop from the northern end of the village. </w:t>
      </w:r>
      <w:r w:rsidR="00FF2846">
        <w:rPr>
          <w:rFonts w:ascii="Century Gothic" w:hAnsi="Century Gothic" w:cs="Arial"/>
          <w:sz w:val="24"/>
          <w:szCs w:val="24"/>
        </w:rPr>
        <w:t xml:space="preserve">Locally organised displays of arts and crafts embellish the trees and posts, highlighting community events, notable dates and during Covid, community support. </w:t>
      </w:r>
      <w:r w:rsidRPr="00DA05B7">
        <w:rPr>
          <w:rFonts w:ascii="Century Gothic" w:hAnsi="Century Gothic" w:cs="Arial"/>
          <w:sz w:val="24"/>
          <w:szCs w:val="24"/>
        </w:rPr>
        <w:t xml:space="preserve"> </w:t>
      </w:r>
    </w:p>
    <w:p w14:paraId="0605B3AD" w14:textId="0F8B89C3" w:rsidR="00865587" w:rsidRDefault="00865587" w:rsidP="00865587">
      <w:pPr>
        <w:autoSpaceDE w:val="0"/>
        <w:autoSpaceDN w:val="0"/>
        <w:adjustRightInd w:val="0"/>
        <w:spacing w:after="0" w:line="240" w:lineRule="auto"/>
        <w:rPr>
          <w:rFonts w:ascii="Century Gothic" w:hAnsi="Century Gothic" w:cs="Arial"/>
          <w:sz w:val="24"/>
          <w:szCs w:val="24"/>
        </w:rPr>
      </w:pPr>
    </w:p>
    <w:p w14:paraId="0D940D26" w14:textId="697E592C" w:rsidR="00A63D24" w:rsidRDefault="00467F86" w:rsidP="00865587">
      <w:pPr>
        <w:autoSpaceDE w:val="0"/>
        <w:autoSpaceDN w:val="0"/>
        <w:adjustRightInd w:val="0"/>
        <w:spacing w:after="0" w:line="240" w:lineRule="auto"/>
        <w:rPr>
          <w:rFonts w:ascii="Century Gothic" w:hAnsi="Century Gothic" w:cs="Arial"/>
          <w:sz w:val="24"/>
          <w:szCs w:val="24"/>
        </w:rPr>
      </w:pPr>
      <w:r>
        <w:rPr>
          <w:noProof/>
        </w:rPr>
        <w:drawing>
          <wp:anchor distT="0" distB="0" distL="114300" distR="114300" simplePos="0" relativeHeight="251663360" behindDoc="0" locked="0" layoutInCell="1" allowOverlap="1" wp14:anchorId="567FDDA2" wp14:editId="4750C606">
            <wp:simplePos x="0" y="0"/>
            <wp:positionH relativeFrom="column">
              <wp:posOffset>3244850</wp:posOffset>
            </wp:positionH>
            <wp:positionV relativeFrom="paragraph">
              <wp:posOffset>24765</wp:posOffset>
            </wp:positionV>
            <wp:extent cx="2025650" cy="2010410"/>
            <wp:effectExtent l="19050" t="19050" r="12700" b="27940"/>
            <wp:wrapThrough wrapText="bothSides">
              <wp:wrapPolygon edited="0">
                <wp:start x="-203" y="-205"/>
                <wp:lineTo x="-203" y="21696"/>
                <wp:lineTo x="21532" y="21696"/>
                <wp:lineTo x="21532" y="-205"/>
                <wp:lineTo x="-203" y="-205"/>
              </wp:wrapPolygon>
            </wp:wrapThrough>
            <wp:docPr id="395627703"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5650" cy="2010410"/>
                    </a:xfrm>
                    <a:prstGeom prst="rect">
                      <a:avLst/>
                    </a:prstGeom>
                    <a:noFill/>
                    <a:ln w="12700">
                      <a:solidFill>
                        <a:schemeClr val="tx1"/>
                      </a:solidFill>
                    </a:ln>
                  </pic:spPr>
                </pic:pic>
              </a:graphicData>
            </a:graphic>
          </wp:anchor>
        </w:drawing>
      </w:r>
      <w:r>
        <w:rPr>
          <w:noProof/>
        </w:rPr>
        <w:drawing>
          <wp:anchor distT="0" distB="0" distL="114300" distR="114300" simplePos="0" relativeHeight="251662336" behindDoc="0" locked="0" layoutInCell="1" allowOverlap="1" wp14:anchorId="580C750D" wp14:editId="5C87EAA0">
            <wp:simplePos x="0" y="0"/>
            <wp:positionH relativeFrom="margin">
              <wp:align>left</wp:align>
            </wp:positionH>
            <wp:positionV relativeFrom="paragraph">
              <wp:posOffset>63500</wp:posOffset>
            </wp:positionV>
            <wp:extent cx="2311293" cy="2004056"/>
            <wp:effectExtent l="19050" t="19050" r="13335" b="15875"/>
            <wp:wrapThrough wrapText="bothSides">
              <wp:wrapPolygon edited="0">
                <wp:start x="-178" y="-205"/>
                <wp:lineTo x="-178" y="21566"/>
                <wp:lineTo x="21547" y="21566"/>
                <wp:lineTo x="21547" y="-205"/>
                <wp:lineTo x="-178" y="-205"/>
              </wp:wrapPolygon>
            </wp:wrapThrough>
            <wp:docPr id="1131794489"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293" cy="2004056"/>
                    </a:xfrm>
                    <a:prstGeom prst="rect">
                      <a:avLst/>
                    </a:prstGeom>
                    <a:noFill/>
                    <a:ln w="12700">
                      <a:solidFill>
                        <a:schemeClr val="tx1"/>
                      </a:solidFill>
                    </a:ln>
                  </pic:spPr>
                </pic:pic>
              </a:graphicData>
            </a:graphic>
            <wp14:sizeRelH relativeFrom="margin">
              <wp14:pctWidth>0</wp14:pctWidth>
            </wp14:sizeRelH>
          </wp:anchor>
        </w:drawing>
      </w:r>
    </w:p>
    <w:p w14:paraId="5525A721" w14:textId="1DB81431" w:rsidR="00A63D24" w:rsidRDefault="00A63D24" w:rsidP="00865587">
      <w:pPr>
        <w:autoSpaceDE w:val="0"/>
        <w:autoSpaceDN w:val="0"/>
        <w:adjustRightInd w:val="0"/>
        <w:spacing w:after="0" w:line="240" w:lineRule="auto"/>
        <w:rPr>
          <w:rFonts w:ascii="Century Gothic" w:hAnsi="Century Gothic" w:cs="Arial"/>
          <w:sz w:val="24"/>
          <w:szCs w:val="24"/>
        </w:rPr>
      </w:pPr>
    </w:p>
    <w:p w14:paraId="56E23AB1" w14:textId="77777777" w:rsidR="00A63D24" w:rsidRDefault="00A63D24" w:rsidP="00865587">
      <w:pPr>
        <w:autoSpaceDE w:val="0"/>
        <w:autoSpaceDN w:val="0"/>
        <w:adjustRightInd w:val="0"/>
        <w:spacing w:after="0" w:line="240" w:lineRule="auto"/>
        <w:rPr>
          <w:rFonts w:ascii="Century Gothic" w:hAnsi="Century Gothic" w:cs="Arial"/>
          <w:sz w:val="24"/>
          <w:szCs w:val="24"/>
        </w:rPr>
      </w:pPr>
    </w:p>
    <w:p w14:paraId="5559267F" w14:textId="65555238" w:rsidR="00A63D24" w:rsidRDefault="00A63D24" w:rsidP="00865587">
      <w:pPr>
        <w:autoSpaceDE w:val="0"/>
        <w:autoSpaceDN w:val="0"/>
        <w:adjustRightInd w:val="0"/>
        <w:spacing w:after="0" w:line="240" w:lineRule="auto"/>
        <w:rPr>
          <w:rFonts w:ascii="Century Gothic" w:hAnsi="Century Gothic" w:cs="Arial"/>
          <w:sz w:val="24"/>
          <w:szCs w:val="24"/>
        </w:rPr>
      </w:pPr>
    </w:p>
    <w:p w14:paraId="60452F77" w14:textId="77777777" w:rsidR="00A63D24" w:rsidRDefault="00A63D24" w:rsidP="00865587">
      <w:pPr>
        <w:autoSpaceDE w:val="0"/>
        <w:autoSpaceDN w:val="0"/>
        <w:adjustRightInd w:val="0"/>
        <w:spacing w:after="0" w:line="240" w:lineRule="auto"/>
        <w:rPr>
          <w:rFonts w:ascii="Century Gothic" w:hAnsi="Century Gothic" w:cs="Arial"/>
          <w:sz w:val="24"/>
          <w:szCs w:val="24"/>
        </w:rPr>
      </w:pPr>
    </w:p>
    <w:p w14:paraId="3E311E57" w14:textId="044F8E7D" w:rsidR="00A63D24" w:rsidRDefault="00A63D24" w:rsidP="00865587">
      <w:pPr>
        <w:autoSpaceDE w:val="0"/>
        <w:autoSpaceDN w:val="0"/>
        <w:adjustRightInd w:val="0"/>
        <w:spacing w:after="0" w:line="240" w:lineRule="auto"/>
        <w:rPr>
          <w:rFonts w:ascii="Century Gothic" w:hAnsi="Century Gothic" w:cs="Arial"/>
          <w:sz w:val="24"/>
          <w:szCs w:val="24"/>
        </w:rPr>
      </w:pPr>
    </w:p>
    <w:p w14:paraId="457AC5C0" w14:textId="77777777" w:rsidR="00A63D24" w:rsidRDefault="00A63D24" w:rsidP="00865587">
      <w:pPr>
        <w:autoSpaceDE w:val="0"/>
        <w:autoSpaceDN w:val="0"/>
        <w:adjustRightInd w:val="0"/>
        <w:spacing w:after="0" w:line="240" w:lineRule="auto"/>
        <w:rPr>
          <w:rFonts w:ascii="Century Gothic" w:hAnsi="Century Gothic" w:cs="Arial"/>
          <w:sz w:val="24"/>
          <w:szCs w:val="24"/>
        </w:rPr>
      </w:pPr>
    </w:p>
    <w:p w14:paraId="511F74A2" w14:textId="707E1E19" w:rsidR="00A63D24" w:rsidRDefault="00A63D24" w:rsidP="00865587">
      <w:pPr>
        <w:autoSpaceDE w:val="0"/>
        <w:autoSpaceDN w:val="0"/>
        <w:adjustRightInd w:val="0"/>
        <w:spacing w:after="0" w:line="240" w:lineRule="auto"/>
        <w:rPr>
          <w:rFonts w:ascii="Century Gothic" w:hAnsi="Century Gothic" w:cs="Arial"/>
          <w:sz w:val="24"/>
          <w:szCs w:val="24"/>
        </w:rPr>
      </w:pPr>
    </w:p>
    <w:p w14:paraId="70E24A29" w14:textId="77777777" w:rsidR="00A63D24" w:rsidRDefault="00A63D24" w:rsidP="00865587">
      <w:pPr>
        <w:autoSpaceDE w:val="0"/>
        <w:autoSpaceDN w:val="0"/>
        <w:adjustRightInd w:val="0"/>
        <w:spacing w:after="0" w:line="240" w:lineRule="auto"/>
        <w:rPr>
          <w:rFonts w:ascii="Century Gothic" w:hAnsi="Century Gothic" w:cs="Arial"/>
          <w:sz w:val="24"/>
          <w:szCs w:val="24"/>
        </w:rPr>
      </w:pPr>
    </w:p>
    <w:p w14:paraId="2DDA3DF9" w14:textId="06C9DCE1" w:rsidR="00A63D24" w:rsidRDefault="00A63D24" w:rsidP="00865587">
      <w:pPr>
        <w:autoSpaceDE w:val="0"/>
        <w:autoSpaceDN w:val="0"/>
        <w:adjustRightInd w:val="0"/>
        <w:spacing w:after="0" w:line="240" w:lineRule="auto"/>
        <w:rPr>
          <w:rFonts w:ascii="Century Gothic" w:hAnsi="Century Gothic" w:cs="Arial"/>
          <w:sz w:val="24"/>
          <w:szCs w:val="24"/>
        </w:rPr>
      </w:pPr>
    </w:p>
    <w:p w14:paraId="0E3B9B74" w14:textId="77777777" w:rsidR="00A63D24" w:rsidRDefault="00A63D24" w:rsidP="00865587">
      <w:pPr>
        <w:autoSpaceDE w:val="0"/>
        <w:autoSpaceDN w:val="0"/>
        <w:adjustRightInd w:val="0"/>
        <w:spacing w:after="0" w:line="240" w:lineRule="auto"/>
        <w:rPr>
          <w:rFonts w:ascii="Century Gothic" w:hAnsi="Century Gothic" w:cs="Arial"/>
          <w:sz w:val="24"/>
          <w:szCs w:val="24"/>
        </w:rPr>
      </w:pPr>
    </w:p>
    <w:p w14:paraId="3EB6BB38" w14:textId="6C42393D" w:rsidR="00A63D24" w:rsidRDefault="00A63D24" w:rsidP="00865587">
      <w:pPr>
        <w:autoSpaceDE w:val="0"/>
        <w:autoSpaceDN w:val="0"/>
        <w:adjustRightInd w:val="0"/>
        <w:spacing w:after="0" w:line="240" w:lineRule="auto"/>
        <w:rPr>
          <w:rFonts w:ascii="Century Gothic" w:hAnsi="Century Gothic" w:cs="Arial"/>
          <w:sz w:val="24"/>
          <w:szCs w:val="24"/>
        </w:rPr>
      </w:pPr>
    </w:p>
    <w:p w14:paraId="421FE5E9" w14:textId="2AE76214" w:rsidR="00A63D24" w:rsidRPr="00467F86" w:rsidRDefault="00467F86" w:rsidP="00865587">
      <w:pPr>
        <w:autoSpaceDE w:val="0"/>
        <w:autoSpaceDN w:val="0"/>
        <w:adjustRightInd w:val="0"/>
        <w:spacing w:after="0" w:line="240" w:lineRule="auto"/>
        <w:rPr>
          <w:rFonts w:ascii="Century Gothic" w:hAnsi="Century Gothic" w:cs="Arial"/>
          <w:i/>
          <w:iCs/>
          <w:sz w:val="24"/>
          <w:szCs w:val="24"/>
        </w:rPr>
      </w:pPr>
      <w:r w:rsidRPr="00467F86">
        <w:rPr>
          <w:rFonts w:ascii="Century Gothic" w:hAnsi="Century Gothic" w:cs="Arial"/>
          <w:i/>
          <w:iCs/>
          <w:sz w:val="24"/>
          <w:szCs w:val="24"/>
        </w:rPr>
        <w:t>Photos showing “Covid” community knitting and VE celebration display</w:t>
      </w:r>
      <w:r>
        <w:rPr>
          <w:rFonts w:ascii="Century Gothic" w:hAnsi="Century Gothic" w:cs="Arial"/>
          <w:i/>
          <w:iCs/>
          <w:sz w:val="24"/>
          <w:szCs w:val="24"/>
        </w:rPr>
        <w:t>s</w:t>
      </w:r>
      <w:r w:rsidRPr="00467F86">
        <w:rPr>
          <w:rFonts w:ascii="Century Gothic" w:hAnsi="Century Gothic" w:cs="Arial"/>
          <w:i/>
          <w:iCs/>
          <w:sz w:val="24"/>
          <w:szCs w:val="24"/>
        </w:rPr>
        <w:t xml:space="preserve"> </w:t>
      </w:r>
    </w:p>
    <w:p w14:paraId="6711C32C" w14:textId="1065A882" w:rsidR="00A63D24" w:rsidRDefault="00A63D24" w:rsidP="00865587">
      <w:pPr>
        <w:autoSpaceDE w:val="0"/>
        <w:autoSpaceDN w:val="0"/>
        <w:adjustRightInd w:val="0"/>
        <w:spacing w:after="0" w:line="240" w:lineRule="auto"/>
        <w:rPr>
          <w:rFonts w:ascii="Century Gothic" w:hAnsi="Century Gothic" w:cs="Arial"/>
          <w:sz w:val="24"/>
          <w:szCs w:val="24"/>
        </w:rPr>
      </w:pPr>
    </w:p>
    <w:p w14:paraId="37CCCFD6" w14:textId="77777777" w:rsidR="00865587" w:rsidRPr="00DA05B7" w:rsidRDefault="009E734B" w:rsidP="00865587">
      <w:pPr>
        <w:autoSpaceDE w:val="0"/>
        <w:autoSpaceDN w:val="0"/>
        <w:adjustRightInd w:val="0"/>
        <w:spacing w:after="0" w:line="240" w:lineRule="auto"/>
        <w:rPr>
          <w:rFonts w:ascii="Century Gothic" w:hAnsi="Century Gothic" w:cs="Arial"/>
          <w:b/>
          <w:i/>
          <w:iCs/>
          <w:sz w:val="24"/>
          <w:szCs w:val="24"/>
        </w:rPr>
      </w:pPr>
      <w:r w:rsidRPr="00DA05B7">
        <w:rPr>
          <w:rFonts w:ascii="Century Gothic" w:hAnsi="Century Gothic" w:cs="Arial"/>
          <w:b/>
          <w:sz w:val="24"/>
          <w:szCs w:val="24"/>
        </w:rPr>
        <w:lastRenderedPageBreak/>
        <w:t xml:space="preserve">Site 2: </w:t>
      </w:r>
      <w:r w:rsidR="00865587" w:rsidRPr="00DA05B7">
        <w:rPr>
          <w:rFonts w:ascii="Century Gothic" w:hAnsi="Century Gothic" w:cs="Arial"/>
          <w:b/>
          <w:sz w:val="24"/>
          <w:szCs w:val="24"/>
        </w:rPr>
        <w:t xml:space="preserve"> Dormansland Recreational Ground.</w:t>
      </w:r>
      <w:r w:rsidR="00865587" w:rsidRPr="00DA05B7">
        <w:rPr>
          <w:rFonts w:ascii="Century Gothic" w:hAnsi="Century Gothic" w:cs="Arial"/>
          <w:b/>
          <w:i/>
          <w:iCs/>
          <w:sz w:val="24"/>
          <w:szCs w:val="24"/>
        </w:rPr>
        <w:t xml:space="preserve"> </w:t>
      </w:r>
    </w:p>
    <w:p w14:paraId="3AF2CA70" w14:textId="09B01B25" w:rsidR="009E734B" w:rsidRPr="00DA05B7" w:rsidRDefault="009E734B" w:rsidP="00865587">
      <w:pPr>
        <w:autoSpaceDE w:val="0"/>
        <w:autoSpaceDN w:val="0"/>
        <w:adjustRightInd w:val="0"/>
        <w:spacing w:after="0" w:line="240" w:lineRule="auto"/>
        <w:rPr>
          <w:rFonts w:ascii="Century Gothic" w:hAnsi="Century Gothic" w:cs="Arial"/>
          <w:i/>
          <w:iCs/>
          <w:sz w:val="24"/>
          <w:szCs w:val="24"/>
        </w:rPr>
      </w:pPr>
    </w:p>
    <w:p w14:paraId="2115CA96" w14:textId="47C4D28E" w:rsidR="009E734B" w:rsidRPr="00DA05B7" w:rsidRDefault="009E734B" w:rsidP="00865587">
      <w:pPr>
        <w:autoSpaceDE w:val="0"/>
        <w:autoSpaceDN w:val="0"/>
        <w:adjustRightInd w:val="0"/>
        <w:spacing w:after="0" w:line="240" w:lineRule="auto"/>
        <w:rPr>
          <w:rFonts w:ascii="Century Gothic" w:hAnsi="Century Gothic" w:cs="Arial"/>
          <w:iCs/>
          <w:sz w:val="24"/>
          <w:szCs w:val="24"/>
        </w:rPr>
      </w:pPr>
      <w:r w:rsidRPr="00DA05B7">
        <w:rPr>
          <w:rFonts w:ascii="Century Gothic" w:hAnsi="Century Gothic" w:cs="Arial"/>
          <w:iCs/>
          <w:sz w:val="24"/>
          <w:szCs w:val="24"/>
        </w:rPr>
        <w:t>Land between the High Street and West Street, adjoining St John’s churchyard.</w:t>
      </w:r>
    </w:p>
    <w:p w14:paraId="75F78ADF" w14:textId="11921BDB" w:rsidR="00621F62" w:rsidRPr="00DA05B7" w:rsidRDefault="005D2DEE" w:rsidP="00621F62">
      <w:pPr>
        <w:autoSpaceDE w:val="0"/>
        <w:autoSpaceDN w:val="0"/>
        <w:adjustRightInd w:val="0"/>
        <w:spacing w:after="0" w:line="240" w:lineRule="auto"/>
        <w:rPr>
          <w:rFonts w:ascii="Century Gothic" w:hAnsi="Century Gothic" w:cs="Arial"/>
          <w:i/>
          <w:iCs/>
          <w:sz w:val="24"/>
          <w:szCs w:val="24"/>
        </w:rPr>
      </w:pPr>
      <w:r w:rsidRPr="00DA05B7">
        <w:rPr>
          <w:rFonts w:ascii="Century Gothic" w:hAnsi="Century Gothic" w:cs="Arial"/>
          <w:i/>
          <w:iCs/>
          <w:noProof/>
          <w:sz w:val="24"/>
          <w:szCs w:val="24"/>
          <w:lang w:eastAsia="en-GB"/>
        </w:rPr>
        <w:drawing>
          <wp:anchor distT="0" distB="0" distL="114300" distR="114300" simplePos="0" relativeHeight="251661312" behindDoc="1" locked="0" layoutInCell="1" allowOverlap="1" wp14:anchorId="7D28D592" wp14:editId="2D434DE4">
            <wp:simplePos x="0" y="0"/>
            <wp:positionH relativeFrom="margin">
              <wp:align>left</wp:align>
            </wp:positionH>
            <wp:positionV relativeFrom="paragraph">
              <wp:posOffset>218440</wp:posOffset>
            </wp:positionV>
            <wp:extent cx="4759325" cy="3568065"/>
            <wp:effectExtent l="19050" t="19050" r="22225" b="13335"/>
            <wp:wrapTight wrapText="bothSides">
              <wp:wrapPolygon edited="0">
                <wp:start x="-86" y="-115"/>
                <wp:lineTo x="-86" y="21565"/>
                <wp:lineTo x="21614" y="21565"/>
                <wp:lineTo x="21614" y="-115"/>
                <wp:lineTo x="-86" y="-1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9325" cy="35680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6BA0C16" w14:textId="16D427CC" w:rsidR="00621F62" w:rsidRDefault="00621F62" w:rsidP="00621F62">
      <w:pPr>
        <w:autoSpaceDE w:val="0"/>
        <w:autoSpaceDN w:val="0"/>
        <w:adjustRightInd w:val="0"/>
        <w:spacing w:after="0" w:line="240" w:lineRule="auto"/>
        <w:rPr>
          <w:rFonts w:ascii="Century Gothic" w:hAnsi="Century Gothic" w:cs="Arial"/>
          <w:i/>
          <w:iCs/>
          <w:sz w:val="24"/>
          <w:szCs w:val="24"/>
        </w:rPr>
      </w:pPr>
      <w:r w:rsidRPr="00DA05B7">
        <w:rPr>
          <w:rFonts w:ascii="Century Gothic" w:hAnsi="Century Gothic" w:cs="Arial"/>
          <w:i/>
          <w:iCs/>
          <w:sz w:val="24"/>
          <w:szCs w:val="24"/>
        </w:rPr>
        <w:t xml:space="preserve">Dormansland Recreation Ground  looking </w:t>
      </w:r>
      <w:r w:rsidR="00EB4A88" w:rsidRPr="00DA05B7">
        <w:rPr>
          <w:rFonts w:ascii="Century Gothic" w:hAnsi="Century Gothic" w:cs="Arial"/>
          <w:i/>
          <w:iCs/>
          <w:sz w:val="24"/>
          <w:szCs w:val="24"/>
        </w:rPr>
        <w:t>north from</w:t>
      </w:r>
      <w:r w:rsidRPr="00DA05B7">
        <w:rPr>
          <w:rFonts w:ascii="Century Gothic" w:hAnsi="Century Gothic" w:cs="Arial"/>
          <w:i/>
          <w:iCs/>
          <w:sz w:val="24"/>
          <w:szCs w:val="24"/>
        </w:rPr>
        <w:t xml:space="preserve"> the tennis courts.</w:t>
      </w:r>
    </w:p>
    <w:p w14:paraId="3336D9FF" w14:textId="77777777" w:rsidR="00467F86" w:rsidRDefault="00467F86" w:rsidP="00621F62">
      <w:pPr>
        <w:autoSpaceDE w:val="0"/>
        <w:autoSpaceDN w:val="0"/>
        <w:adjustRightInd w:val="0"/>
        <w:spacing w:after="0" w:line="240" w:lineRule="auto"/>
        <w:rPr>
          <w:rFonts w:ascii="Century Gothic" w:hAnsi="Century Gothic" w:cs="Arial"/>
          <w:i/>
          <w:iCs/>
          <w:sz w:val="24"/>
          <w:szCs w:val="24"/>
        </w:rPr>
      </w:pPr>
    </w:p>
    <w:p w14:paraId="53A2EE9B" w14:textId="12E26A37" w:rsidR="00467F86" w:rsidRDefault="00467F86" w:rsidP="00621F62">
      <w:pPr>
        <w:autoSpaceDE w:val="0"/>
        <w:autoSpaceDN w:val="0"/>
        <w:adjustRightInd w:val="0"/>
        <w:spacing w:after="0" w:line="240" w:lineRule="auto"/>
        <w:rPr>
          <w:rFonts w:ascii="Century Gothic" w:hAnsi="Century Gothic" w:cs="Arial"/>
          <w:i/>
          <w:iCs/>
          <w:sz w:val="24"/>
          <w:szCs w:val="24"/>
        </w:rPr>
      </w:pPr>
      <w:r w:rsidRPr="00467F86">
        <w:rPr>
          <w:rFonts w:ascii="Century Gothic" w:hAnsi="Century Gothic" w:cs="Arial"/>
          <w:i/>
          <w:iCs/>
          <w:noProof/>
          <w:sz w:val="24"/>
          <w:szCs w:val="24"/>
        </w:rPr>
        <w:drawing>
          <wp:inline distT="0" distB="0" distL="0" distR="0" wp14:anchorId="13116D8A" wp14:editId="08C03B1E">
            <wp:extent cx="4472922" cy="3365131"/>
            <wp:effectExtent l="19050" t="19050" r="23495" b="26035"/>
            <wp:docPr id="10192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0207" name=""/>
                    <pic:cNvPicPr/>
                  </pic:nvPicPr>
                  <pic:blipFill>
                    <a:blip r:embed="rId16"/>
                    <a:stretch>
                      <a:fillRect/>
                    </a:stretch>
                  </pic:blipFill>
                  <pic:spPr>
                    <a:xfrm>
                      <a:off x="0" y="0"/>
                      <a:ext cx="4483229" cy="3372886"/>
                    </a:xfrm>
                    <a:prstGeom prst="rect">
                      <a:avLst/>
                    </a:prstGeom>
                    <a:ln w="12700">
                      <a:solidFill>
                        <a:schemeClr val="tx1"/>
                      </a:solidFill>
                    </a:ln>
                  </pic:spPr>
                </pic:pic>
              </a:graphicData>
            </a:graphic>
          </wp:inline>
        </w:drawing>
      </w:r>
    </w:p>
    <w:p w14:paraId="7E5FE1F9" w14:textId="59127C18" w:rsidR="00467F86" w:rsidRPr="00DA05B7" w:rsidRDefault="00467F86" w:rsidP="00621F62">
      <w:pPr>
        <w:autoSpaceDE w:val="0"/>
        <w:autoSpaceDN w:val="0"/>
        <w:adjustRightInd w:val="0"/>
        <w:spacing w:after="0" w:line="240" w:lineRule="auto"/>
        <w:rPr>
          <w:rFonts w:ascii="Century Gothic" w:hAnsi="Century Gothic" w:cs="Arial"/>
          <w:i/>
          <w:iCs/>
          <w:sz w:val="24"/>
          <w:szCs w:val="24"/>
        </w:rPr>
      </w:pPr>
      <w:r>
        <w:rPr>
          <w:rFonts w:ascii="Century Gothic" w:hAnsi="Century Gothic" w:cs="Arial"/>
          <w:i/>
          <w:iCs/>
          <w:sz w:val="24"/>
          <w:szCs w:val="24"/>
        </w:rPr>
        <w:t>Dormansland Recreation Ground – Location and extent</w:t>
      </w:r>
    </w:p>
    <w:p w14:paraId="0D0C8B96" w14:textId="77777777" w:rsidR="00FC33BF" w:rsidRPr="00DA05B7" w:rsidRDefault="00FC33BF" w:rsidP="00621F62">
      <w:pPr>
        <w:autoSpaceDE w:val="0"/>
        <w:autoSpaceDN w:val="0"/>
        <w:adjustRightInd w:val="0"/>
        <w:spacing w:after="0" w:line="240" w:lineRule="auto"/>
        <w:rPr>
          <w:rFonts w:ascii="Century Gothic" w:hAnsi="Century Gothic" w:cs="Arial"/>
          <w:i/>
          <w:iCs/>
          <w:sz w:val="24"/>
          <w:szCs w:val="24"/>
        </w:rPr>
      </w:pPr>
    </w:p>
    <w:p w14:paraId="14B12738" w14:textId="314B1860" w:rsidR="00FC33BF" w:rsidRPr="00DA05B7" w:rsidRDefault="00FC33BF" w:rsidP="00FC33BF">
      <w:pPr>
        <w:autoSpaceDE w:val="0"/>
        <w:autoSpaceDN w:val="0"/>
        <w:adjustRightInd w:val="0"/>
        <w:spacing w:after="0" w:line="240" w:lineRule="auto"/>
        <w:rPr>
          <w:rFonts w:ascii="Century Gothic" w:hAnsi="Century Gothic" w:cs="Arial"/>
          <w:b/>
          <w:iCs/>
          <w:sz w:val="24"/>
          <w:szCs w:val="24"/>
        </w:rPr>
      </w:pPr>
      <w:r w:rsidRPr="00DA05B7">
        <w:rPr>
          <w:rFonts w:ascii="Century Gothic" w:hAnsi="Century Gothic" w:cs="Arial"/>
          <w:b/>
          <w:iCs/>
          <w:sz w:val="24"/>
          <w:szCs w:val="24"/>
        </w:rPr>
        <w:lastRenderedPageBreak/>
        <w:t>History</w:t>
      </w:r>
    </w:p>
    <w:p w14:paraId="7108510D" w14:textId="77777777" w:rsidR="00FC33BF" w:rsidRPr="00DA05B7" w:rsidRDefault="00FC33BF" w:rsidP="00FC33BF">
      <w:pPr>
        <w:autoSpaceDE w:val="0"/>
        <w:autoSpaceDN w:val="0"/>
        <w:adjustRightInd w:val="0"/>
        <w:spacing w:after="0" w:line="240" w:lineRule="auto"/>
        <w:rPr>
          <w:rFonts w:ascii="Century Gothic" w:hAnsi="Century Gothic" w:cs="Arial"/>
          <w:iCs/>
          <w:sz w:val="24"/>
          <w:szCs w:val="24"/>
        </w:rPr>
      </w:pPr>
      <w:r w:rsidRPr="00DA05B7">
        <w:rPr>
          <w:rFonts w:ascii="Century Gothic" w:hAnsi="Century Gothic" w:cs="Arial"/>
          <w:iCs/>
          <w:sz w:val="24"/>
          <w:szCs w:val="24"/>
        </w:rPr>
        <w:t>The recreation ground is situated on what was originally part of Dormansland Common land, which dates back to medieval times. There are far reaching views across Lingfield and the Surrey Hills AONB.</w:t>
      </w:r>
    </w:p>
    <w:p w14:paraId="39D0B2F7" w14:textId="77777777" w:rsidR="00FC33BF" w:rsidRPr="00DA05B7" w:rsidRDefault="00FC33BF" w:rsidP="00865587">
      <w:pPr>
        <w:autoSpaceDE w:val="0"/>
        <w:autoSpaceDN w:val="0"/>
        <w:adjustRightInd w:val="0"/>
        <w:spacing w:after="0" w:line="240" w:lineRule="auto"/>
        <w:rPr>
          <w:rFonts w:ascii="Century Gothic" w:hAnsi="Century Gothic" w:cs="Arial"/>
          <w:b/>
          <w:iCs/>
          <w:sz w:val="24"/>
          <w:szCs w:val="24"/>
        </w:rPr>
      </w:pPr>
    </w:p>
    <w:p w14:paraId="4DFD9D92" w14:textId="77777777" w:rsidR="00FC33BF" w:rsidRPr="00DA05B7" w:rsidRDefault="00FC33BF" w:rsidP="00865587">
      <w:pPr>
        <w:autoSpaceDE w:val="0"/>
        <w:autoSpaceDN w:val="0"/>
        <w:adjustRightInd w:val="0"/>
        <w:spacing w:after="0" w:line="240" w:lineRule="auto"/>
        <w:rPr>
          <w:rFonts w:ascii="Century Gothic" w:hAnsi="Century Gothic" w:cs="Arial"/>
          <w:b/>
          <w:iCs/>
          <w:sz w:val="24"/>
          <w:szCs w:val="24"/>
        </w:rPr>
      </w:pPr>
    </w:p>
    <w:p w14:paraId="37E57804" w14:textId="77777777" w:rsidR="007E7AA1" w:rsidRDefault="007E7AA1" w:rsidP="00865587">
      <w:pPr>
        <w:autoSpaceDE w:val="0"/>
        <w:autoSpaceDN w:val="0"/>
        <w:adjustRightInd w:val="0"/>
        <w:spacing w:after="0" w:line="240" w:lineRule="auto"/>
        <w:rPr>
          <w:rFonts w:ascii="Century Gothic" w:hAnsi="Century Gothic" w:cs="Arial"/>
          <w:b/>
          <w:iCs/>
          <w:sz w:val="24"/>
          <w:szCs w:val="24"/>
        </w:rPr>
      </w:pPr>
      <w:r w:rsidRPr="00DA05B7">
        <w:rPr>
          <w:rFonts w:ascii="Century Gothic" w:hAnsi="Century Gothic" w:cs="Arial"/>
          <w:b/>
          <w:iCs/>
          <w:sz w:val="24"/>
          <w:szCs w:val="24"/>
        </w:rPr>
        <w:t xml:space="preserve">Assessment </w:t>
      </w:r>
    </w:p>
    <w:p w14:paraId="28405FEB" w14:textId="0685E0FE" w:rsidR="00DB0D68" w:rsidRPr="00DA05B7" w:rsidRDefault="00CD1E2F" w:rsidP="00865587">
      <w:pPr>
        <w:autoSpaceDE w:val="0"/>
        <w:autoSpaceDN w:val="0"/>
        <w:adjustRightInd w:val="0"/>
        <w:spacing w:after="0" w:line="240" w:lineRule="auto"/>
        <w:rPr>
          <w:rFonts w:ascii="Century Gothic" w:hAnsi="Century Gothic" w:cs="Arial"/>
          <w:b/>
          <w:iCs/>
          <w:sz w:val="24"/>
          <w:szCs w:val="24"/>
        </w:rPr>
      </w:pPr>
      <w:r w:rsidRPr="00DA05B7">
        <w:rPr>
          <w:rFonts w:ascii="Century Gothic" w:eastAsia="Century Gothic,Arial" w:hAnsi="Century Gothic" w:cs="Century Gothic,Arial"/>
          <w:b/>
          <w:bCs/>
          <w:sz w:val="24"/>
          <w:szCs w:val="24"/>
        </w:rPr>
        <w:t>Beauty (3a)</w:t>
      </w:r>
      <w:r>
        <w:rPr>
          <w:rFonts w:ascii="Century Gothic" w:eastAsia="Century Gothic,Arial" w:hAnsi="Century Gothic" w:cs="Century Gothic,Arial"/>
          <w:b/>
          <w:bCs/>
          <w:sz w:val="24"/>
          <w:szCs w:val="24"/>
        </w:rPr>
        <w:t xml:space="preserve">, Recreational Value (3c) and </w:t>
      </w:r>
      <w:r w:rsidR="00D53A6B">
        <w:rPr>
          <w:rFonts w:ascii="Century Gothic" w:eastAsia="Century Gothic,Arial" w:hAnsi="Century Gothic" w:cs="Century Gothic,Arial"/>
          <w:b/>
          <w:bCs/>
          <w:sz w:val="24"/>
          <w:szCs w:val="24"/>
        </w:rPr>
        <w:t>Tranquillity</w:t>
      </w:r>
      <w:r>
        <w:rPr>
          <w:rFonts w:ascii="Century Gothic" w:eastAsia="Century Gothic,Arial" w:hAnsi="Century Gothic" w:cs="Century Gothic,Arial"/>
          <w:b/>
          <w:bCs/>
          <w:sz w:val="24"/>
          <w:szCs w:val="24"/>
        </w:rPr>
        <w:t xml:space="preserve"> (3d)</w:t>
      </w:r>
    </w:p>
    <w:p w14:paraId="2FA1B762" w14:textId="77777777" w:rsidR="009E734B" w:rsidRPr="00DA05B7" w:rsidRDefault="009E734B" w:rsidP="009E734B">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Dormansland Recreation Ground is managed by Tandridge District Council</w:t>
      </w:r>
    </w:p>
    <w:p w14:paraId="6515AB64" w14:textId="0397565B" w:rsidR="009E734B" w:rsidRDefault="009E734B" w:rsidP="009E734B">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 xml:space="preserve">and includes a children’s playground, </w:t>
      </w:r>
      <w:r w:rsidR="00407D96">
        <w:rPr>
          <w:rFonts w:ascii="Century Gothic" w:hAnsi="Century Gothic" w:cs="Arial"/>
          <w:sz w:val="24"/>
          <w:szCs w:val="24"/>
        </w:rPr>
        <w:t xml:space="preserve">an outdoor gym, </w:t>
      </w:r>
      <w:r w:rsidRPr="00DA05B7">
        <w:rPr>
          <w:rFonts w:ascii="Century Gothic" w:hAnsi="Century Gothic" w:cs="Arial"/>
          <w:sz w:val="24"/>
          <w:szCs w:val="24"/>
        </w:rPr>
        <w:t>two tennis courts and a large open space</w:t>
      </w:r>
      <w:r w:rsidR="008F255B" w:rsidRPr="00DA05B7">
        <w:rPr>
          <w:rFonts w:ascii="Century Gothic" w:hAnsi="Century Gothic" w:cs="Arial"/>
          <w:sz w:val="24"/>
          <w:szCs w:val="24"/>
        </w:rPr>
        <w:t>. The site hosts</w:t>
      </w:r>
      <w:r w:rsidR="00EC7A52" w:rsidRPr="00DA05B7">
        <w:rPr>
          <w:rFonts w:ascii="Century Gothic" w:hAnsi="Century Gothic" w:cs="Arial"/>
          <w:sz w:val="24"/>
          <w:szCs w:val="24"/>
        </w:rPr>
        <w:t xml:space="preserve"> five </w:t>
      </w:r>
      <w:r w:rsidR="008F255B" w:rsidRPr="00DA05B7">
        <w:rPr>
          <w:rFonts w:ascii="Century Gothic" w:hAnsi="Century Gothic" w:cs="Arial"/>
          <w:sz w:val="24"/>
          <w:szCs w:val="24"/>
        </w:rPr>
        <w:t>ancient oak trees and se</w:t>
      </w:r>
      <w:r w:rsidR="00CC39BB" w:rsidRPr="00DA05B7">
        <w:rPr>
          <w:rFonts w:ascii="Century Gothic" w:hAnsi="Century Gothic" w:cs="Arial"/>
          <w:sz w:val="24"/>
          <w:szCs w:val="24"/>
        </w:rPr>
        <w:t>v</w:t>
      </w:r>
      <w:r w:rsidR="008F255B" w:rsidRPr="00DA05B7">
        <w:rPr>
          <w:rFonts w:ascii="Century Gothic" w:hAnsi="Century Gothic" w:cs="Arial"/>
          <w:sz w:val="24"/>
          <w:szCs w:val="24"/>
        </w:rPr>
        <w:t>eral other mature trees</w:t>
      </w:r>
      <w:r w:rsidR="00CC39BB" w:rsidRPr="00DA05B7">
        <w:rPr>
          <w:rFonts w:ascii="Century Gothic" w:hAnsi="Century Gothic" w:cs="Arial"/>
          <w:sz w:val="24"/>
          <w:szCs w:val="24"/>
        </w:rPr>
        <w:t xml:space="preserve">. The recreation ground is </w:t>
      </w:r>
      <w:r w:rsidR="008F255B" w:rsidRPr="00DA05B7">
        <w:rPr>
          <w:rFonts w:ascii="Century Gothic" w:hAnsi="Century Gothic" w:cs="Arial"/>
          <w:sz w:val="24"/>
          <w:szCs w:val="24"/>
        </w:rPr>
        <w:t xml:space="preserve">widely </w:t>
      </w:r>
      <w:r w:rsidRPr="00DA05B7">
        <w:rPr>
          <w:rFonts w:ascii="Century Gothic" w:hAnsi="Century Gothic" w:cs="Arial"/>
          <w:sz w:val="24"/>
          <w:szCs w:val="24"/>
        </w:rPr>
        <w:t>used by the commu</w:t>
      </w:r>
      <w:r w:rsidR="008F255B" w:rsidRPr="00DA05B7">
        <w:rPr>
          <w:rFonts w:ascii="Century Gothic" w:hAnsi="Century Gothic" w:cs="Arial"/>
          <w:sz w:val="24"/>
          <w:szCs w:val="24"/>
        </w:rPr>
        <w:t>nity for social and recreational purposes</w:t>
      </w:r>
      <w:r w:rsidR="00CD1E2F">
        <w:rPr>
          <w:rFonts w:ascii="Century Gothic" w:hAnsi="Century Gothic" w:cs="Arial"/>
          <w:sz w:val="24"/>
          <w:szCs w:val="24"/>
        </w:rPr>
        <w:t>, with sufficient space for active use to coexist alongside those wishing to sit and enjoy the tranquillity and the far-reaching views</w:t>
      </w:r>
      <w:r w:rsidR="008F255B" w:rsidRPr="00DA05B7">
        <w:rPr>
          <w:rFonts w:ascii="Century Gothic" w:hAnsi="Century Gothic" w:cs="Arial"/>
          <w:sz w:val="24"/>
          <w:szCs w:val="24"/>
        </w:rPr>
        <w:t>.</w:t>
      </w:r>
      <w:r w:rsidR="00CC39BB" w:rsidRPr="00DA05B7">
        <w:rPr>
          <w:rFonts w:ascii="Century Gothic" w:hAnsi="Century Gothic" w:cs="Arial"/>
          <w:sz w:val="24"/>
          <w:szCs w:val="24"/>
        </w:rPr>
        <w:t xml:space="preserve"> Families with young children and school children benefit from the safe space away from traffic to run and play. </w:t>
      </w:r>
      <w:r w:rsidR="008F255B" w:rsidRPr="00DA05B7">
        <w:rPr>
          <w:rFonts w:ascii="Century Gothic" w:hAnsi="Century Gothic" w:cs="Arial"/>
          <w:sz w:val="24"/>
          <w:szCs w:val="24"/>
        </w:rPr>
        <w:t>It hosts village events, such as the Jubilee celebrations</w:t>
      </w:r>
      <w:r w:rsidR="00407D96">
        <w:rPr>
          <w:rFonts w:ascii="Century Gothic" w:hAnsi="Century Gothic" w:cs="Arial"/>
          <w:sz w:val="24"/>
          <w:szCs w:val="24"/>
        </w:rPr>
        <w:t xml:space="preserve">, beacon lighting </w:t>
      </w:r>
      <w:r w:rsidR="00EC7A52" w:rsidRPr="00DA05B7">
        <w:rPr>
          <w:rFonts w:ascii="Century Gothic" w:hAnsi="Century Gothic" w:cs="Arial"/>
          <w:sz w:val="24"/>
          <w:szCs w:val="24"/>
        </w:rPr>
        <w:t xml:space="preserve">and </w:t>
      </w:r>
      <w:r w:rsidR="008F255B" w:rsidRPr="00DA05B7">
        <w:rPr>
          <w:rFonts w:ascii="Century Gothic" w:hAnsi="Century Gothic" w:cs="Arial"/>
          <w:sz w:val="24"/>
          <w:szCs w:val="24"/>
        </w:rPr>
        <w:t>the annual village carnival.</w:t>
      </w:r>
    </w:p>
    <w:p w14:paraId="290CBAA7" w14:textId="77777777" w:rsidR="00467F86" w:rsidRDefault="00467F86" w:rsidP="009E734B">
      <w:pPr>
        <w:autoSpaceDE w:val="0"/>
        <w:autoSpaceDN w:val="0"/>
        <w:adjustRightInd w:val="0"/>
        <w:spacing w:after="0" w:line="240" w:lineRule="auto"/>
        <w:rPr>
          <w:rFonts w:ascii="Century Gothic" w:hAnsi="Century Gothic" w:cs="Arial"/>
          <w:sz w:val="24"/>
          <w:szCs w:val="24"/>
        </w:rPr>
      </w:pPr>
    </w:p>
    <w:p w14:paraId="57C47D24" w14:textId="77777777" w:rsidR="00FF2846" w:rsidRDefault="00FF2846" w:rsidP="009E734B">
      <w:pPr>
        <w:autoSpaceDE w:val="0"/>
        <w:autoSpaceDN w:val="0"/>
        <w:adjustRightInd w:val="0"/>
        <w:spacing w:after="0" w:line="240" w:lineRule="auto"/>
        <w:rPr>
          <w:rFonts w:ascii="Century Gothic" w:hAnsi="Century Gothic" w:cs="Arial"/>
          <w:sz w:val="24"/>
          <w:szCs w:val="24"/>
        </w:rPr>
      </w:pPr>
    </w:p>
    <w:p w14:paraId="664E091B" w14:textId="2ABF9665" w:rsidR="00FF2846" w:rsidRPr="00DA05B7" w:rsidRDefault="00FF2846" w:rsidP="009E734B">
      <w:pPr>
        <w:autoSpaceDE w:val="0"/>
        <w:autoSpaceDN w:val="0"/>
        <w:adjustRightInd w:val="0"/>
        <w:spacing w:after="0" w:line="240" w:lineRule="auto"/>
        <w:rPr>
          <w:rFonts w:ascii="Century Gothic" w:hAnsi="Century Gothic" w:cs="Arial"/>
          <w:sz w:val="24"/>
          <w:szCs w:val="24"/>
        </w:rPr>
      </w:pPr>
      <w:r>
        <w:rPr>
          <w:rFonts w:ascii="Century Gothic" w:hAnsi="Century Gothic" w:cs="Arial"/>
          <w:sz w:val="24"/>
          <w:szCs w:val="24"/>
        </w:rPr>
        <w:t>The Recreation Ground continues to be developed with improvements, with new tre</w:t>
      </w:r>
      <w:r w:rsidR="00CD1E2F">
        <w:rPr>
          <w:rFonts w:ascii="Century Gothic" w:hAnsi="Century Gothic" w:cs="Arial"/>
          <w:sz w:val="24"/>
          <w:szCs w:val="24"/>
        </w:rPr>
        <w:t>e</w:t>
      </w:r>
      <w:r>
        <w:rPr>
          <w:rFonts w:ascii="Century Gothic" w:hAnsi="Century Gothic" w:cs="Arial"/>
          <w:sz w:val="24"/>
          <w:szCs w:val="24"/>
        </w:rPr>
        <w:t>s being planted, including for commemorative events and a planned upgrade to the play equipment to provide a fully inclusive play area is in progress.</w:t>
      </w:r>
    </w:p>
    <w:p w14:paraId="5333017D" w14:textId="77777777" w:rsidR="009E734B" w:rsidRPr="00DA05B7" w:rsidRDefault="009E734B" w:rsidP="00865587">
      <w:pPr>
        <w:autoSpaceDE w:val="0"/>
        <w:autoSpaceDN w:val="0"/>
        <w:adjustRightInd w:val="0"/>
        <w:spacing w:after="0" w:line="240" w:lineRule="auto"/>
        <w:rPr>
          <w:rFonts w:ascii="Century Gothic" w:hAnsi="Century Gothic" w:cs="Arial"/>
          <w:i/>
          <w:iCs/>
          <w:sz w:val="24"/>
          <w:szCs w:val="24"/>
        </w:rPr>
      </w:pPr>
    </w:p>
    <w:p w14:paraId="56B69D94" w14:textId="77777777" w:rsidR="00526D15" w:rsidRPr="00DA05B7" w:rsidRDefault="00526D15" w:rsidP="00865587">
      <w:pPr>
        <w:spacing w:after="0"/>
        <w:rPr>
          <w:rFonts w:ascii="Century Gothic" w:hAnsi="Century Gothic" w:cs="Arial"/>
          <w:b/>
          <w:sz w:val="24"/>
          <w:szCs w:val="24"/>
        </w:rPr>
      </w:pPr>
    </w:p>
    <w:p w14:paraId="0E6C4174" w14:textId="77777777" w:rsidR="00FC33BF" w:rsidRPr="00DA05B7" w:rsidRDefault="00FC33BF" w:rsidP="00865587">
      <w:pPr>
        <w:spacing w:after="0"/>
        <w:rPr>
          <w:rFonts w:ascii="Century Gothic" w:hAnsi="Century Gothic" w:cs="Arial"/>
          <w:b/>
          <w:sz w:val="24"/>
          <w:szCs w:val="24"/>
        </w:rPr>
      </w:pPr>
    </w:p>
    <w:p w14:paraId="1B2BA902" w14:textId="77777777" w:rsidR="00FC33BF" w:rsidRPr="00DA05B7" w:rsidRDefault="00FC33BF" w:rsidP="00865587">
      <w:pPr>
        <w:spacing w:after="0"/>
        <w:rPr>
          <w:rFonts w:ascii="Century Gothic" w:hAnsi="Century Gothic" w:cs="Arial"/>
          <w:b/>
          <w:sz w:val="24"/>
          <w:szCs w:val="24"/>
        </w:rPr>
      </w:pPr>
    </w:p>
    <w:p w14:paraId="24BD473D" w14:textId="77777777" w:rsidR="00FC33BF" w:rsidRPr="00DA05B7" w:rsidRDefault="00FC33BF" w:rsidP="00865587">
      <w:pPr>
        <w:spacing w:after="0"/>
        <w:rPr>
          <w:rFonts w:ascii="Century Gothic" w:hAnsi="Century Gothic" w:cs="Arial"/>
          <w:b/>
          <w:sz w:val="24"/>
          <w:szCs w:val="24"/>
        </w:rPr>
      </w:pPr>
    </w:p>
    <w:p w14:paraId="1049D6CE" w14:textId="77777777" w:rsidR="00FC33BF" w:rsidRPr="00DA05B7" w:rsidRDefault="00FC33BF" w:rsidP="00865587">
      <w:pPr>
        <w:spacing w:after="0"/>
        <w:rPr>
          <w:rFonts w:ascii="Century Gothic" w:hAnsi="Century Gothic" w:cs="Arial"/>
          <w:b/>
          <w:sz w:val="24"/>
          <w:szCs w:val="24"/>
        </w:rPr>
      </w:pPr>
    </w:p>
    <w:p w14:paraId="73F8484E" w14:textId="77777777" w:rsidR="00FC33BF" w:rsidRPr="00DA05B7" w:rsidRDefault="00FC33BF" w:rsidP="00865587">
      <w:pPr>
        <w:spacing w:after="0"/>
        <w:rPr>
          <w:rFonts w:ascii="Century Gothic" w:hAnsi="Century Gothic" w:cs="Arial"/>
          <w:b/>
          <w:sz w:val="24"/>
          <w:szCs w:val="24"/>
        </w:rPr>
      </w:pPr>
    </w:p>
    <w:p w14:paraId="0FB239A0" w14:textId="77777777" w:rsidR="00FC33BF" w:rsidRPr="00DA05B7" w:rsidRDefault="00FC33BF" w:rsidP="00865587">
      <w:pPr>
        <w:spacing w:after="0"/>
        <w:rPr>
          <w:rFonts w:ascii="Century Gothic" w:hAnsi="Century Gothic" w:cs="Arial"/>
          <w:b/>
          <w:sz w:val="24"/>
          <w:szCs w:val="24"/>
        </w:rPr>
      </w:pPr>
    </w:p>
    <w:p w14:paraId="73885557" w14:textId="77777777" w:rsidR="00FC33BF" w:rsidRPr="00DA05B7" w:rsidRDefault="00FC33BF" w:rsidP="00865587">
      <w:pPr>
        <w:spacing w:after="0"/>
        <w:rPr>
          <w:rFonts w:ascii="Century Gothic" w:hAnsi="Century Gothic" w:cs="Arial"/>
          <w:b/>
          <w:sz w:val="24"/>
          <w:szCs w:val="24"/>
        </w:rPr>
      </w:pPr>
    </w:p>
    <w:p w14:paraId="44D4060E" w14:textId="77777777" w:rsidR="00FC33BF" w:rsidRPr="00DA05B7" w:rsidRDefault="00FC33BF" w:rsidP="00865587">
      <w:pPr>
        <w:spacing w:after="0"/>
        <w:rPr>
          <w:rFonts w:ascii="Century Gothic" w:hAnsi="Century Gothic" w:cs="Arial"/>
          <w:b/>
          <w:sz w:val="24"/>
          <w:szCs w:val="24"/>
        </w:rPr>
      </w:pPr>
    </w:p>
    <w:p w14:paraId="1C2CA1DA" w14:textId="77777777" w:rsidR="00FC33BF" w:rsidRPr="00DA05B7" w:rsidRDefault="00FC33BF" w:rsidP="00865587">
      <w:pPr>
        <w:spacing w:after="0"/>
        <w:rPr>
          <w:rFonts w:ascii="Century Gothic" w:hAnsi="Century Gothic" w:cs="Arial"/>
          <w:b/>
          <w:sz w:val="24"/>
          <w:szCs w:val="24"/>
        </w:rPr>
      </w:pPr>
    </w:p>
    <w:p w14:paraId="38744D96" w14:textId="77777777" w:rsidR="00FC33BF" w:rsidRPr="00DA05B7" w:rsidRDefault="00FC33BF" w:rsidP="00865587">
      <w:pPr>
        <w:spacing w:after="0"/>
        <w:rPr>
          <w:rFonts w:ascii="Century Gothic" w:hAnsi="Century Gothic" w:cs="Arial"/>
          <w:b/>
          <w:sz w:val="24"/>
          <w:szCs w:val="24"/>
        </w:rPr>
      </w:pPr>
    </w:p>
    <w:p w14:paraId="1806E158" w14:textId="77777777" w:rsidR="00FC33BF" w:rsidRPr="00DA05B7" w:rsidRDefault="00FC33BF" w:rsidP="00865587">
      <w:pPr>
        <w:spacing w:after="0"/>
        <w:rPr>
          <w:rFonts w:ascii="Century Gothic" w:hAnsi="Century Gothic" w:cs="Arial"/>
          <w:b/>
          <w:sz w:val="24"/>
          <w:szCs w:val="24"/>
        </w:rPr>
      </w:pPr>
    </w:p>
    <w:p w14:paraId="46C043BB" w14:textId="77777777" w:rsidR="00FC33BF" w:rsidRPr="00DA05B7" w:rsidRDefault="00FC33BF" w:rsidP="00865587">
      <w:pPr>
        <w:spacing w:after="0"/>
        <w:rPr>
          <w:rFonts w:ascii="Century Gothic" w:hAnsi="Century Gothic" w:cs="Arial"/>
          <w:b/>
          <w:sz w:val="24"/>
          <w:szCs w:val="24"/>
        </w:rPr>
      </w:pPr>
    </w:p>
    <w:p w14:paraId="1EA31D07" w14:textId="77777777" w:rsidR="00FC33BF" w:rsidRPr="00DA05B7" w:rsidRDefault="00FC33BF" w:rsidP="00865587">
      <w:pPr>
        <w:spacing w:after="0"/>
        <w:rPr>
          <w:rFonts w:ascii="Century Gothic" w:hAnsi="Century Gothic" w:cs="Arial"/>
          <w:b/>
          <w:sz w:val="24"/>
          <w:szCs w:val="24"/>
        </w:rPr>
      </w:pPr>
    </w:p>
    <w:p w14:paraId="699FF603" w14:textId="77777777" w:rsidR="00FC33BF" w:rsidRPr="00DA05B7" w:rsidRDefault="00FC33BF" w:rsidP="00865587">
      <w:pPr>
        <w:spacing w:after="0"/>
        <w:rPr>
          <w:rFonts w:ascii="Century Gothic" w:hAnsi="Century Gothic" w:cs="Arial"/>
          <w:b/>
          <w:sz w:val="24"/>
          <w:szCs w:val="24"/>
        </w:rPr>
      </w:pPr>
    </w:p>
    <w:p w14:paraId="5AADAC7C" w14:textId="77777777" w:rsidR="00FC33BF" w:rsidRPr="00DA05B7" w:rsidRDefault="00FC33BF" w:rsidP="00865587">
      <w:pPr>
        <w:spacing w:after="0"/>
        <w:rPr>
          <w:rFonts w:ascii="Century Gothic" w:hAnsi="Century Gothic" w:cs="Arial"/>
          <w:b/>
          <w:sz w:val="24"/>
          <w:szCs w:val="24"/>
        </w:rPr>
      </w:pPr>
    </w:p>
    <w:p w14:paraId="7F61A0D9" w14:textId="77777777" w:rsidR="00FC33BF" w:rsidRPr="00DA05B7" w:rsidRDefault="00FC33BF" w:rsidP="00865587">
      <w:pPr>
        <w:spacing w:after="0"/>
        <w:rPr>
          <w:rFonts w:ascii="Century Gothic" w:hAnsi="Century Gothic" w:cs="Arial"/>
          <w:b/>
          <w:sz w:val="24"/>
          <w:szCs w:val="24"/>
        </w:rPr>
      </w:pPr>
    </w:p>
    <w:p w14:paraId="1328AB4F" w14:textId="77777777" w:rsidR="00FC33BF" w:rsidRPr="00DA05B7" w:rsidRDefault="00FC33BF" w:rsidP="00865587">
      <w:pPr>
        <w:spacing w:after="0"/>
        <w:rPr>
          <w:rFonts w:ascii="Century Gothic" w:hAnsi="Century Gothic" w:cs="Arial"/>
          <w:b/>
          <w:sz w:val="24"/>
          <w:szCs w:val="24"/>
        </w:rPr>
      </w:pPr>
    </w:p>
    <w:p w14:paraId="22D0E7D0" w14:textId="77777777" w:rsidR="00FC33BF" w:rsidRPr="00DA05B7" w:rsidRDefault="00FC33BF" w:rsidP="00865587">
      <w:pPr>
        <w:spacing w:after="0"/>
        <w:rPr>
          <w:rFonts w:ascii="Century Gothic" w:hAnsi="Century Gothic" w:cs="Arial"/>
          <w:b/>
          <w:sz w:val="24"/>
          <w:szCs w:val="24"/>
        </w:rPr>
      </w:pPr>
    </w:p>
    <w:p w14:paraId="369036EF" w14:textId="77777777" w:rsidR="00FC33BF" w:rsidRPr="00DA05B7" w:rsidRDefault="00FC33BF" w:rsidP="00865587">
      <w:pPr>
        <w:spacing w:after="0"/>
        <w:rPr>
          <w:rFonts w:ascii="Century Gothic" w:hAnsi="Century Gothic" w:cs="Arial"/>
          <w:b/>
          <w:sz w:val="24"/>
          <w:szCs w:val="24"/>
        </w:rPr>
      </w:pPr>
    </w:p>
    <w:p w14:paraId="669F25D0" w14:textId="77777777" w:rsidR="00FC33BF" w:rsidRPr="00DA05B7" w:rsidRDefault="00FC33BF" w:rsidP="00865587">
      <w:pPr>
        <w:spacing w:after="0"/>
        <w:rPr>
          <w:rFonts w:ascii="Century Gothic" w:hAnsi="Century Gothic" w:cs="Arial"/>
          <w:b/>
          <w:sz w:val="24"/>
          <w:szCs w:val="24"/>
        </w:rPr>
      </w:pPr>
    </w:p>
    <w:p w14:paraId="0CD61F4A" w14:textId="77777777" w:rsidR="00FC33BF" w:rsidRPr="00DA05B7" w:rsidRDefault="00FC33BF" w:rsidP="00865587">
      <w:pPr>
        <w:spacing w:after="0"/>
        <w:rPr>
          <w:rFonts w:ascii="Century Gothic" w:hAnsi="Century Gothic" w:cs="Arial"/>
          <w:b/>
          <w:sz w:val="24"/>
          <w:szCs w:val="24"/>
        </w:rPr>
      </w:pPr>
    </w:p>
    <w:p w14:paraId="0D13C82C" w14:textId="77777777" w:rsidR="00865587" w:rsidRPr="00DA05B7" w:rsidRDefault="00621F62" w:rsidP="00865587">
      <w:pPr>
        <w:spacing w:after="0"/>
        <w:rPr>
          <w:rFonts w:ascii="Century Gothic" w:hAnsi="Century Gothic" w:cs="Arial"/>
          <w:b/>
          <w:sz w:val="24"/>
          <w:szCs w:val="24"/>
        </w:rPr>
      </w:pPr>
      <w:r w:rsidRPr="00DA05B7">
        <w:rPr>
          <w:rFonts w:ascii="Century Gothic" w:hAnsi="Century Gothic" w:cs="Arial"/>
          <w:b/>
          <w:sz w:val="24"/>
          <w:szCs w:val="24"/>
        </w:rPr>
        <w:t xml:space="preserve">Site 3: The </w:t>
      </w:r>
      <w:r w:rsidR="00865587" w:rsidRPr="00DA05B7">
        <w:rPr>
          <w:rFonts w:ascii="Century Gothic" w:hAnsi="Century Gothic" w:cs="Arial"/>
          <w:b/>
          <w:sz w:val="24"/>
          <w:szCs w:val="24"/>
        </w:rPr>
        <w:t xml:space="preserve">Green at New Farthingdale </w:t>
      </w:r>
    </w:p>
    <w:p w14:paraId="25456911" w14:textId="460C3CEB" w:rsidR="00E70EA7" w:rsidRPr="00DA05B7" w:rsidRDefault="00E70EA7" w:rsidP="00865587">
      <w:pPr>
        <w:spacing w:after="0"/>
        <w:rPr>
          <w:rFonts w:ascii="Century Gothic" w:hAnsi="Century Gothic" w:cs="Arial"/>
          <w:b/>
          <w:sz w:val="24"/>
          <w:szCs w:val="24"/>
        </w:rPr>
      </w:pPr>
      <w:r w:rsidRPr="00DA05B7">
        <w:rPr>
          <w:rFonts w:ascii="Century Gothic" w:hAnsi="Century Gothic" w:cs="Arial"/>
          <w:sz w:val="24"/>
          <w:szCs w:val="24"/>
        </w:rPr>
        <w:t xml:space="preserve">This is an area of community open space </w:t>
      </w:r>
      <w:r w:rsidRPr="00DA05B7">
        <w:rPr>
          <w:rFonts w:ascii="Century Gothic" w:hAnsi="Century Gothic" w:cs="Arial"/>
          <w:noProof/>
          <w:sz w:val="24"/>
          <w:szCs w:val="24"/>
          <w:lang w:eastAsia="en-GB"/>
        </w:rPr>
        <w:t>between three resid</w:t>
      </w:r>
      <w:r w:rsidR="00A30B1E">
        <w:rPr>
          <w:rFonts w:ascii="Century Gothic" w:hAnsi="Century Gothic" w:cs="Arial"/>
          <w:noProof/>
          <w:sz w:val="24"/>
          <w:szCs w:val="24"/>
          <w:lang w:eastAsia="en-GB"/>
        </w:rPr>
        <w:t>e</w:t>
      </w:r>
      <w:r w:rsidRPr="00DA05B7">
        <w:rPr>
          <w:rFonts w:ascii="Century Gothic" w:hAnsi="Century Gothic" w:cs="Arial"/>
          <w:noProof/>
          <w:sz w:val="24"/>
          <w:szCs w:val="24"/>
          <w:lang w:eastAsia="en-GB"/>
        </w:rPr>
        <w:t xml:space="preserve">ntial roads of  New Farthingdale. </w:t>
      </w:r>
      <w:r w:rsidRPr="00DA05B7">
        <w:rPr>
          <w:rFonts w:ascii="Century Gothic" w:hAnsi="Century Gothic" w:cs="Arial"/>
          <w:sz w:val="24"/>
          <w:szCs w:val="24"/>
        </w:rPr>
        <w:t xml:space="preserve">  </w:t>
      </w:r>
    </w:p>
    <w:p w14:paraId="240F70AB" w14:textId="77777777" w:rsidR="00621F62" w:rsidRPr="00DA05B7" w:rsidRDefault="00621F62" w:rsidP="00865587">
      <w:pPr>
        <w:spacing w:after="0"/>
        <w:rPr>
          <w:rFonts w:ascii="Century Gothic" w:hAnsi="Century Gothic" w:cs="Arial"/>
          <w:b/>
          <w:sz w:val="24"/>
          <w:szCs w:val="24"/>
        </w:rPr>
      </w:pPr>
    </w:p>
    <w:p w14:paraId="65879DC5" w14:textId="77777777" w:rsidR="00865587" w:rsidRPr="00DA05B7" w:rsidRDefault="00865587" w:rsidP="00EC7A52">
      <w:pPr>
        <w:spacing w:after="0"/>
        <w:rPr>
          <w:rFonts w:ascii="Century Gothic" w:hAnsi="Century Gothic" w:cs="Arial"/>
          <w:sz w:val="24"/>
          <w:szCs w:val="24"/>
        </w:rPr>
      </w:pPr>
      <w:r w:rsidRPr="00DA05B7">
        <w:rPr>
          <w:rFonts w:ascii="Century Gothic" w:hAnsi="Century Gothic" w:cs="Arial"/>
          <w:noProof/>
          <w:sz w:val="24"/>
          <w:szCs w:val="24"/>
          <w:lang w:eastAsia="en-GB"/>
        </w:rPr>
        <w:drawing>
          <wp:inline distT="0" distB="0" distL="0" distR="0" wp14:anchorId="6F94000E" wp14:editId="162BFC5F">
            <wp:extent cx="4141495"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3786" cy="3136859"/>
                    </a:xfrm>
                    <a:prstGeom prst="rect">
                      <a:avLst/>
                    </a:prstGeom>
                  </pic:spPr>
                </pic:pic>
              </a:graphicData>
            </a:graphic>
          </wp:inline>
        </w:drawing>
      </w:r>
    </w:p>
    <w:p w14:paraId="2D366543" w14:textId="21DF89AD" w:rsidR="00FC33BF" w:rsidRDefault="00EC7A52" w:rsidP="00A63D24">
      <w:pPr>
        <w:rPr>
          <w:rFonts w:ascii="Century Gothic" w:hAnsi="Century Gothic" w:cs="Arial"/>
          <w:i/>
          <w:noProof/>
          <w:sz w:val="24"/>
          <w:szCs w:val="24"/>
          <w:lang w:eastAsia="en-GB"/>
        </w:rPr>
      </w:pPr>
      <w:r w:rsidRPr="00DA05B7">
        <w:rPr>
          <w:rFonts w:ascii="Century Gothic" w:hAnsi="Century Gothic" w:cs="Arial"/>
          <w:i/>
          <w:noProof/>
          <w:sz w:val="24"/>
          <w:szCs w:val="24"/>
          <w:lang w:eastAsia="en-GB"/>
        </w:rPr>
        <w:t xml:space="preserve">New Farthingdale </w:t>
      </w:r>
      <w:r w:rsidR="00865587" w:rsidRPr="00DA05B7">
        <w:rPr>
          <w:rFonts w:ascii="Century Gothic" w:hAnsi="Century Gothic" w:cs="Arial"/>
          <w:i/>
          <w:noProof/>
          <w:sz w:val="24"/>
          <w:szCs w:val="24"/>
          <w:lang w:eastAsia="en-GB"/>
        </w:rPr>
        <w:t xml:space="preserve">Green, Dormansland </w:t>
      </w:r>
    </w:p>
    <w:p w14:paraId="0A3ED555" w14:textId="253946A7" w:rsidR="009F2AFC" w:rsidRPr="009F2AFC" w:rsidRDefault="009F2AFC" w:rsidP="009F2AFC">
      <w:pPr>
        <w:rPr>
          <w:rFonts w:ascii="Century Gothic" w:hAnsi="Century Gothic" w:cs="Arial"/>
          <w:i/>
          <w:noProof/>
          <w:sz w:val="24"/>
          <w:szCs w:val="24"/>
          <w:lang w:eastAsia="en-GB"/>
        </w:rPr>
      </w:pPr>
      <w:r w:rsidRPr="009F2AFC">
        <w:rPr>
          <w:rFonts w:ascii="Century Gothic" w:hAnsi="Century Gothic" w:cs="Arial"/>
          <w:i/>
          <w:noProof/>
          <w:sz w:val="24"/>
          <w:szCs w:val="24"/>
          <w:lang w:eastAsia="en-GB"/>
        </w:rPr>
        <w:drawing>
          <wp:inline distT="0" distB="0" distL="0" distR="0" wp14:anchorId="69A8C29C" wp14:editId="121EEC10">
            <wp:extent cx="4015255" cy="3498850"/>
            <wp:effectExtent l="19050" t="19050" r="23495" b="25400"/>
            <wp:docPr id="5987849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9147" cy="3528383"/>
                    </a:xfrm>
                    <a:prstGeom prst="rect">
                      <a:avLst/>
                    </a:prstGeom>
                    <a:noFill/>
                    <a:ln w="12700">
                      <a:solidFill>
                        <a:schemeClr val="tx1"/>
                      </a:solidFill>
                    </a:ln>
                  </pic:spPr>
                </pic:pic>
              </a:graphicData>
            </a:graphic>
          </wp:inline>
        </w:drawing>
      </w:r>
    </w:p>
    <w:p w14:paraId="0F443663" w14:textId="774B013E" w:rsidR="00A30B1E" w:rsidRPr="00DA5245" w:rsidRDefault="00DA5245" w:rsidP="00DA5245">
      <w:pPr>
        <w:rPr>
          <w:rFonts w:ascii="Century Gothic" w:hAnsi="Century Gothic" w:cs="Arial"/>
          <w:i/>
          <w:noProof/>
          <w:sz w:val="24"/>
          <w:szCs w:val="24"/>
          <w:lang w:eastAsia="en-GB"/>
        </w:rPr>
      </w:pPr>
      <w:r>
        <w:rPr>
          <w:rFonts w:ascii="Century Gothic" w:hAnsi="Century Gothic" w:cs="Arial"/>
          <w:i/>
          <w:noProof/>
          <w:sz w:val="24"/>
          <w:szCs w:val="24"/>
          <w:lang w:eastAsia="en-GB"/>
        </w:rPr>
        <w:t>The Green, New Farthingdale – Location and extent</w:t>
      </w:r>
    </w:p>
    <w:p w14:paraId="2E80D77F" w14:textId="77777777" w:rsidR="00FC33BF" w:rsidRPr="00DA05B7" w:rsidRDefault="00FC33BF" w:rsidP="00FC33BF">
      <w:pPr>
        <w:spacing w:after="0"/>
        <w:rPr>
          <w:rFonts w:ascii="Century Gothic" w:hAnsi="Century Gothic" w:cs="Arial"/>
          <w:b/>
          <w:sz w:val="24"/>
          <w:szCs w:val="24"/>
        </w:rPr>
      </w:pPr>
      <w:r w:rsidRPr="00DA05B7">
        <w:rPr>
          <w:rFonts w:ascii="Century Gothic" w:hAnsi="Century Gothic" w:cs="Arial"/>
          <w:b/>
          <w:sz w:val="24"/>
          <w:szCs w:val="24"/>
        </w:rPr>
        <w:lastRenderedPageBreak/>
        <w:t>History</w:t>
      </w:r>
    </w:p>
    <w:p w14:paraId="2782F908" w14:textId="77777777" w:rsidR="00FC33BF" w:rsidRPr="00DA05B7" w:rsidRDefault="00FC33BF" w:rsidP="00FC33BF">
      <w:pPr>
        <w:spacing w:after="0"/>
        <w:rPr>
          <w:rFonts w:ascii="Century Gothic" w:hAnsi="Century Gothic" w:cs="Arial"/>
          <w:sz w:val="24"/>
          <w:szCs w:val="24"/>
        </w:rPr>
      </w:pPr>
      <w:r w:rsidRPr="00DA05B7">
        <w:rPr>
          <w:rFonts w:ascii="Century Gothic" w:hAnsi="Century Gothic" w:cs="Arial"/>
          <w:sz w:val="24"/>
          <w:szCs w:val="24"/>
        </w:rPr>
        <w:t>The green was created when the Farthingdale estate was built in 1953.</w:t>
      </w:r>
    </w:p>
    <w:p w14:paraId="46FA8221" w14:textId="77777777" w:rsidR="00FC33BF" w:rsidRPr="00DA05B7" w:rsidRDefault="00FC33BF" w:rsidP="00B62408">
      <w:pPr>
        <w:spacing w:after="0"/>
        <w:rPr>
          <w:rFonts w:ascii="Century Gothic" w:hAnsi="Century Gothic" w:cs="Arial"/>
          <w:b/>
          <w:sz w:val="24"/>
          <w:szCs w:val="24"/>
        </w:rPr>
      </w:pPr>
    </w:p>
    <w:p w14:paraId="116390F6" w14:textId="77777777" w:rsidR="00EC7A52" w:rsidRDefault="00621F62" w:rsidP="00B62408">
      <w:pPr>
        <w:spacing w:after="0"/>
        <w:rPr>
          <w:rFonts w:ascii="Century Gothic" w:hAnsi="Century Gothic" w:cs="Arial"/>
          <w:b/>
          <w:sz w:val="24"/>
          <w:szCs w:val="24"/>
        </w:rPr>
      </w:pPr>
      <w:r w:rsidRPr="00DA05B7">
        <w:rPr>
          <w:rFonts w:ascii="Century Gothic" w:hAnsi="Century Gothic" w:cs="Arial"/>
          <w:b/>
          <w:sz w:val="24"/>
          <w:szCs w:val="24"/>
        </w:rPr>
        <w:t>Assessment</w:t>
      </w:r>
    </w:p>
    <w:p w14:paraId="75DA0690" w14:textId="63D64315" w:rsidR="00CD1E2F" w:rsidRPr="00DA05B7" w:rsidRDefault="00CD1E2F" w:rsidP="00CD1E2F">
      <w:pPr>
        <w:autoSpaceDE w:val="0"/>
        <w:autoSpaceDN w:val="0"/>
        <w:adjustRightInd w:val="0"/>
        <w:spacing w:after="0" w:line="240" w:lineRule="auto"/>
        <w:rPr>
          <w:rFonts w:ascii="Century Gothic" w:hAnsi="Century Gothic" w:cs="Arial"/>
          <w:b/>
          <w:iCs/>
          <w:sz w:val="24"/>
          <w:szCs w:val="24"/>
        </w:rPr>
      </w:pPr>
      <w:r w:rsidRPr="00DA05B7">
        <w:rPr>
          <w:rFonts w:ascii="Century Gothic" w:eastAsia="Century Gothic,Arial" w:hAnsi="Century Gothic" w:cs="Century Gothic,Arial"/>
          <w:b/>
          <w:bCs/>
          <w:sz w:val="24"/>
          <w:szCs w:val="24"/>
        </w:rPr>
        <w:t>Beauty (3a)</w:t>
      </w:r>
      <w:r>
        <w:rPr>
          <w:rFonts w:ascii="Century Gothic" w:eastAsia="Century Gothic,Arial" w:hAnsi="Century Gothic" w:cs="Century Gothic,Arial"/>
          <w:b/>
          <w:bCs/>
          <w:sz w:val="24"/>
          <w:szCs w:val="24"/>
        </w:rPr>
        <w:t xml:space="preserve"> and</w:t>
      </w:r>
      <w:r>
        <w:rPr>
          <w:rFonts w:ascii="Century Gothic" w:eastAsia="Century Gothic,Arial" w:hAnsi="Century Gothic" w:cs="Century Gothic,Arial"/>
          <w:b/>
          <w:bCs/>
          <w:sz w:val="24"/>
          <w:szCs w:val="24"/>
        </w:rPr>
        <w:t xml:space="preserve"> Recreational Value (3c) </w:t>
      </w:r>
    </w:p>
    <w:p w14:paraId="03E47881" w14:textId="145B1359" w:rsidR="00E70EA7" w:rsidRDefault="00E70EA7" w:rsidP="00B62408">
      <w:pPr>
        <w:spacing w:after="0"/>
        <w:rPr>
          <w:rFonts w:ascii="Century Gothic" w:hAnsi="Century Gothic" w:cs="Arial"/>
          <w:sz w:val="24"/>
          <w:szCs w:val="24"/>
        </w:rPr>
      </w:pPr>
      <w:r w:rsidRPr="00DA05B7">
        <w:rPr>
          <w:rFonts w:ascii="Century Gothic" w:hAnsi="Century Gothic" w:cs="Arial"/>
          <w:sz w:val="24"/>
          <w:szCs w:val="24"/>
        </w:rPr>
        <w:t>This is a</w:t>
      </w:r>
      <w:r w:rsidR="00CD1E2F">
        <w:rPr>
          <w:rFonts w:ascii="Century Gothic" w:hAnsi="Century Gothic" w:cs="Arial"/>
          <w:sz w:val="24"/>
          <w:szCs w:val="24"/>
        </w:rPr>
        <w:t xml:space="preserve"> valued </w:t>
      </w:r>
      <w:r w:rsidRPr="00DA05B7">
        <w:rPr>
          <w:rFonts w:ascii="Century Gothic" w:hAnsi="Century Gothic" w:cs="Arial"/>
          <w:sz w:val="24"/>
          <w:szCs w:val="24"/>
        </w:rPr>
        <w:t xml:space="preserve">area of community open space, </w:t>
      </w:r>
      <w:r w:rsidR="00FF2846">
        <w:rPr>
          <w:rFonts w:ascii="Century Gothic" w:hAnsi="Century Gothic" w:cs="Arial"/>
          <w:sz w:val="24"/>
          <w:szCs w:val="24"/>
        </w:rPr>
        <w:t xml:space="preserve">is largely </w:t>
      </w:r>
      <w:r w:rsidRPr="00DA05B7">
        <w:rPr>
          <w:rFonts w:ascii="Century Gothic" w:hAnsi="Century Gothic" w:cs="Arial"/>
          <w:sz w:val="24"/>
          <w:szCs w:val="24"/>
        </w:rPr>
        <w:t xml:space="preserve">maintained by </w:t>
      </w:r>
      <w:r w:rsidR="00FF2846">
        <w:rPr>
          <w:rFonts w:ascii="Century Gothic" w:hAnsi="Century Gothic" w:cs="Arial"/>
          <w:sz w:val="24"/>
          <w:szCs w:val="24"/>
        </w:rPr>
        <w:t>Surrey County</w:t>
      </w:r>
      <w:r w:rsidR="00A525D4" w:rsidRPr="00DA05B7">
        <w:rPr>
          <w:rFonts w:ascii="Century Gothic" w:hAnsi="Century Gothic" w:cs="Arial"/>
          <w:sz w:val="24"/>
          <w:szCs w:val="24"/>
        </w:rPr>
        <w:t xml:space="preserve"> Council</w:t>
      </w:r>
      <w:r w:rsidR="00FF2846">
        <w:rPr>
          <w:rFonts w:ascii="Century Gothic" w:hAnsi="Century Gothic" w:cs="Arial"/>
          <w:sz w:val="24"/>
          <w:szCs w:val="24"/>
        </w:rPr>
        <w:t>, but with support from Dormansland Parish Council</w:t>
      </w:r>
      <w:r w:rsidR="00732583">
        <w:rPr>
          <w:rFonts w:ascii="Century Gothic" w:hAnsi="Century Gothic" w:cs="Arial"/>
          <w:sz w:val="24"/>
          <w:szCs w:val="24"/>
        </w:rPr>
        <w:t xml:space="preserve">. It has </w:t>
      </w:r>
      <w:r w:rsidRPr="00DA05B7">
        <w:rPr>
          <w:rFonts w:ascii="Century Gothic" w:hAnsi="Century Gothic" w:cs="Arial"/>
          <w:sz w:val="24"/>
          <w:szCs w:val="24"/>
        </w:rPr>
        <w:t>far-reaching views towards the Surrey Hills</w:t>
      </w:r>
      <w:r w:rsidR="0042708B">
        <w:rPr>
          <w:rFonts w:ascii="Century Gothic" w:hAnsi="Century Gothic" w:cs="Arial"/>
          <w:sz w:val="24"/>
          <w:szCs w:val="24"/>
        </w:rPr>
        <w:t xml:space="preserve"> and </w:t>
      </w:r>
      <w:r w:rsidR="00732583">
        <w:rPr>
          <w:rFonts w:ascii="Century Gothic" w:hAnsi="Century Gothic" w:cs="Arial"/>
          <w:sz w:val="24"/>
          <w:szCs w:val="24"/>
        </w:rPr>
        <w:t xml:space="preserve">is </w:t>
      </w:r>
      <w:r w:rsidR="0042708B">
        <w:rPr>
          <w:rFonts w:ascii="Century Gothic" w:hAnsi="Century Gothic" w:cs="Arial"/>
          <w:sz w:val="24"/>
          <w:szCs w:val="24"/>
        </w:rPr>
        <w:t>close to the village edge, which abuts the High Weald National Landscape to the east. The designated area extends to 0.1</w:t>
      </w:r>
      <w:r w:rsidR="00CD1E2F">
        <w:rPr>
          <w:rFonts w:ascii="Century Gothic" w:hAnsi="Century Gothic" w:cs="Arial"/>
          <w:sz w:val="24"/>
          <w:szCs w:val="24"/>
        </w:rPr>
        <w:t>5</w:t>
      </w:r>
      <w:r w:rsidR="0042708B">
        <w:rPr>
          <w:rFonts w:ascii="Century Gothic" w:hAnsi="Century Gothic" w:cs="Arial"/>
          <w:sz w:val="24"/>
          <w:szCs w:val="24"/>
        </w:rPr>
        <w:t xml:space="preserve"> hectare</w:t>
      </w:r>
      <w:r w:rsidR="00CD1E2F">
        <w:rPr>
          <w:rFonts w:ascii="Century Gothic" w:hAnsi="Century Gothic" w:cs="Arial"/>
          <w:sz w:val="24"/>
          <w:szCs w:val="24"/>
        </w:rPr>
        <w:t xml:space="preserve"> which serves as a green setting for the planned housing estate, providing a sense of place for residents</w:t>
      </w:r>
      <w:r w:rsidR="0042708B">
        <w:rPr>
          <w:rFonts w:ascii="Century Gothic" w:hAnsi="Century Gothic" w:cs="Arial"/>
          <w:sz w:val="24"/>
          <w:szCs w:val="24"/>
        </w:rPr>
        <w:t>.</w:t>
      </w:r>
      <w:r w:rsidRPr="00DA05B7">
        <w:rPr>
          <w:rFonts w:ascii="Century Gothic" w:hAnsi="Century Gothic" w:cs="Arial"/>
          <w:sz w:val="24"/>
          <w:szCs w:val="24"/>
        </w:rPr>
        <w:t xml:space="preserve">   </w:t>
      </w:r>
    </w:p>
    <w:p w14:paraId="21A6AD2E" w14:textId="77777777" w:rsidR="00732583" w:rsidRPr="00DA05B7" w:rsidRDefault="00732583" w:rsidP="00B62408">
      <w:pPr>
        <w:spacing w:after="0"/>
        <w:rPr>
          <w:rFonts w:ascii="Century Gothic" w:hAnsi="Century Gothic" w:cs="Arial"/>
          <w:b/>
          <w:sz w:val="24"/>
          <w:szCs w:val="24"/>
        </w:rPr>
      </w:pPr>
    </w:p>
    <w:p w14:paraId="071FCBCC" w14:textId="3A2F876E" w:rsidR="00EB4A88" w:rsidRDefault="00865587" w:rsidP="00865587">
      <w:pPr>
        <w:rPr>
          <w:rFonts w:ascii="Century Gothic" w:hAnsi="Century Gothic" w:cs="Arial"/>
          <w:sz w:val="24"/>
          <w:szCs w:val="24"/>
        </w:rPr>
      </w:pPr>
      <w:r w:rsidRPr="00DA05B7">
        <w:rPr>
          <w:rFonts w:ascii="Century Gothic" w:hAnsi="Century Gothic" w:cs="Arial"/>
          <w:sz w:val="24"/>
          <w:szCs w:val="24"/>
        </w:rPr>
        <w:t xml:space="preserve">It is grassed with some </w:t>
      </w:r>
      <w:r w:rsidR="00EC7A52" w:rsidRPr="00DA05B7">
        <w:rPr>
          <w:rFonts w:ascii="Century Gothic" w:hAnsi="Century Gothic" w:cs="Arial"/>
          <w:sz w:val="24"/>
          <w:szCs w:val="24"/>
        </w:rPr>
        <w:t>well-spaced</w:t>
      </w:r>
      <w:r w:rsidRPr="00DA05B7">
        <w:rPr>
          <w:rFonts w:ascii="Century Gothic" w:hAnsi="Century Gothic" w:cs="Arial"/>
          <w:sz w:val="24"/>
          <w:szCs w:val="24"/>
        </w:rPr>
        <w:t xml:space="preserve"> trees and is a welcome green space used as a play-area by local children. There is a pedestrian entrance to Domansland School in the </w:t>
      </w:r>
      <w:r w:rsidR="0042708B">
        <w:rPr>
          <w:rFonts w:ascii="Century Gothic" w:hAnsi="Century Gothic" w:cs="Arial"/>
          <w:sz w:val="24"/>
          <w:szCs w:val="24"/>
        </w:rPr>
        <w:t>north-west</w:t>
      </w:r>
      <w:r w:rsidRPr="00DA05B7">
        <w:rPr>
          <w:rFonts w:ascii="Century Gothic" w:hAnsi="Century Gothic" w:cs="Arial"/>
          <w:sz w:val="24"/>
          <w:szCs w:val="24"/>
        </w:rPr>
        <w:t xml:space="preserve"> corner</w:t>
      </w:r>
      <w:r w:rsidR="00CD1E2F">
        <w:rPr>
          <w:rFonts w:ascii="Century Gothic" w:hAnsi="Century Gothic" w:cs="Arial"/>
          <w:sz w:val="24"/>
          <w:szCs w:val="24"/>
        </w:rPr>
        <w:t xml:space="preserve"> of New Farthingdale</w:t>
      </w:r>
      <w:r w:rsidRPr="00DA05B7">
        <w:rPr>
          <w:rFonts w:ascii="Century Gothic" w:hAnsi="Century Gothic" w:cs="Arial"/>
          <w:sz w:val="24"/>
          <w:szCs w:val="24"/>
        </w:rPr>
        <w:t>.</w:t>
      </w:r>
      <w:r w:rsidR="0042708B">
        <w:rPr>
          <w:rFonts w:ascii="Century Gothic" w:hAnsi="Century Gothic" w:cs="Arial"/>
          <w:sz w:val="24"/>
          <w:szCs w:val="24"/>
        </w:rPr>
        <w:t xml:space="preserve"> </w:t>
      </w:r>
    </w:p>
    <w:p w14:paraId="5A09D0FD" w14:textId="79281948" w:rsidR="00865587" w:rsidRPr="00DA05B7" w:rsidRDefault="0042708B" w:rsidP="00865587">
      <w:pPr>
        <w:rPr>
          <w:rFonts w:ascii="Century Gothic" w:hAnsi="Century Gothic" w:cs="Arial"/>
          <w:sz w:val="24"/>
          <w:szCs w:val="24"/>
        </w:rPr>
      </w:pPr>
      <w:r>
        <w:rPr>
          <w:rFonts w:ascii="Century Gothic" w:hAnsi="Century Gothic" w:cs="Arial"/>
          <w:sz w:val="24"/>
          <w:szCs w:val="24"/>
        </w:rPr>
        <w:t xml:space="preserve">Planning permission was granted for part of the </w:t>
      </w:r>
      <w:r w:rsidR="00EB4A88">
        <w:rPr>
          <w:rFonts w:ascii="Century Gothic" w:hAnsi="Century Gothic" w:cs="Arial"/>
          <w:sz w:val="24"/>
          <w:szCs w:val="24"/>
        </w:rPr>
        <w:t xml:space="preserve">original </w:t>
      </w:r>
      <w:r>
        <w:rPr>
          <w:rFonts w:ascii="Century Gothic" w:hAnsi="Century Gothic" w:cs="Arial"/>
          <w:sz w:val="24"/>
          <w:szCs w:val="24"/>
        </w:rPr>
        <w:t xml:space="preserve">green to be made into a car parking area to compensate for the loss of garage and parking area to the </w:t>
      </w:r>
      <w:r w:rsidR="00B24BC4">
        <w:rPr>
          <w:rFonts w:ascii="Century Gothic" w:hAnsi="Century Gothic" w:cs="Arial"/>
          <w:sz w:val="24"/>
          <w:szCs w:val="24"/>
        </w:rPr>
        <w:t>northeast</w:t>
      </w:r>
      <w:r>
        <w:rPr>
          <w:rFonts w:ascii="Century Gothic" w:hAnsi="Century Gothic" w:cs="Arial"/>
          <w:sz w:val="24"/>
          <w:szCs w:val="24"/>
        </w:rPr>
        <w:t xml:space="preserve"> of the green for the construction of 4 new council homes (TA/2022/1638).</w:t>
      </w:r>
      <w:r w:rsidR="00EB4A88">
        <w:rPr>
          <w:rFonts w:ascii="Century Gothic" w:hAnsi="Century Gothic" w:cs="Arial"/>
          <w:sz w:val="24"/>
          <w:szCs w:val="24"/>
        </w:rPr>
        <w:t xml:space="preserve"> This remaining open space is now more valuable for the existing residents as well as for the new families who will move into the new flats. </w:t>
      </w:r>
    </w:p>
    <w:p w14:paraId="59CAE905" w14:textId="77777777" w:rsidR="00526D15" w:rsidRPr="00DA05B7" w:rsidRDefault="00526D15" w:rsidP="00865587">
      <w:pPr>
        <w:spacing w:after="0"/>
        <w:rPr>
          <w:rFonts w:ascii="Century Gothic" w:hAnsi="Century Gothic" w:cs="Arial"/>
          <w:b/>
          <w:sz w:val="24"/>
          <w:szCs w:val="24"/>
        </w:rPr>
      </w:pPr>
    </w:p>
    <w:p w14:paraId="6E45BE7F" w14:textId="77777777" w:rsidR="00526D15" w:rsidRPr="00DA05B7" w:rsidRDefault="00526D15" w:rsidP="00865587">
      <w:pPr>
        <w:spacing w:after="0"/>
        <w:rPr>
          <w:rFonts w:ascii="Century Gothic" w:hAnsi="Century Gothic" w:cs="Arial"/>
          <w:b/>
          <w:sz w:val="24"/>
          <w:szCs w:val="24"/>
        </w:rPr>
      </w:pPr>
    </w:p>
    <w:p w14:paraId="7505AA3D" w14:textId="77777777" w:rsidR="00526D15" w:rsidRPr="00DA05B7" w:rsidRDefault="00526D15" w:rsidP="00865587">
      <w:pPr>
        <w:spacing w:after="0"/>
        <w:rPr>
          <w:rFonts w:ascii="Century Gothic" w:hAnsi="Century Gothic" w:cs="Arial"/>
          <w:b/>
          <w:sz w:val="24"/>
          <w:szCs w:val="24"/>
        </w:rPr>
      </w:pPr>
    </w:p>
    <w:p w14:paraId="72231C7F" w14:textId="77777777" w:rsidR="00526D15" w:rsidRPr="00DA05B7" w:rsidRDefault="00526D15" w:rsidP="00865587">
      <w:pPr>
        <w:spacing w:after="0"/>
        <w:rPr>
          <w:rFonts w:ascii="Century Gothic" w:hAnsi="Century Gothic" w:cs="Arial"/>
          <w:b/>
          <w:sz w:val="24"/>
          <w:szCs w:val="24"/>
        </w:rPr>
      </w:pPr>
    </w:p>
    <w:p w14:paraId="760E0A30" w14:textId="77777777" w:rsidR="00526D15" w:rsidRPr="00DA05B7" w:rsidRDefault="00526D15" w:rsidP="00865587">
      <w:pPr>
        <w:spacing w:after="0"/>
        <w:rPr>
          <w:rFonts w:ascii="Century Gothic" w:hAnsi="Century Gothic" w:cs="Arial"/>
          <w:b/>
          <w:sz w:val="24"/>
          <w:szCs w:val="24"/>
        </w:rPr>
      </w:pPr>
    </w:p>
    <w:p w14:paraId="07685B0A" w14:textId="77777777" w:rsidR="00526D15" w:rsidRPr="00DA05B7" w:rsidRDefault="00526D15" w:rsidP="00865587">
      <w:pPr>
        <w:spacing w:after="0"/>
        <w:rPr>
          <w:rFonts w:ascii="Century Gothic" w:hAnsi="Century Gothic" w:cs="Arial"/>
          <w:b/>
          <w:sz w:val="24"/>
          <w:szCs w:val="24"/>
        </w:rPr>
      </w:pPr>
    </w:p>
    <w:p w14:paraId="5F23067A" w14:textId="77777777" w:rsidR="00526D15" w:rsidRPr="00DA05B7" w:rsidRDefault="00526D15" w:rsidP="00865587">
      <w:pPr>
        <w:spacing w:after="0"/>
        <w:rPr>
          <w:rFonts w:ascii="Century Gothic" w:hAnsi="Century Gothic" w:cs="Arial"/>
          <w:b/>
          <w:sz w:val="24"/>
          <w:szCs w:val="24"/>
        </w:rPr>
      </w:pPr>
    </w:p>
    <w:p w14:paraId="4E9BFCB8" w14:textId="77777777" w:rsidR="00FC33BF" w:rsidRPr="00DA05B7" w:rsidRDefault="00FC33BF" w:rsidP="00865587">
      <w:pPr>
        <w:spacing w:after="0"/>
        <w:rPr>
          <w:rFonts w:ascii="Century Gothic" w:hAnsi="Century Gothic" w:cs="Arial"/>
          <w:b/>
          <w:sz w:val="24"/>
          <w:szCs w:val="24"/>
        </w:rPr>
      </w:pPr>
    </w:p>
    <w:p w14:paraId="24BCCCB5" w14:textId="77777777" w:rsidR="00FC33BF" w:rsidRPr="00DA05B7" w:rsidRDefault="00FC33BF" w:rsidP="00865587">
      <w:pPr>
        <w:spacing w:after="0"/>
        <w:rPr>
          <w:rFonts w:ascii="Century Gothic" w:hAnsi="Century Gothic" w:cs="Arial"/>
          <w:b/>
          <w:sz w:val="24"/>
          <w:szCs w:val="24"/>
        </w:rPr>
      </w:pPr>
    </w:p>
    <w:p w14:paraId="0CD0CF92" w14:textId="77777777" w:rsidR="00FC33BF" w:rsidRPr="00DA05B7" w:rsidRDefault="00FC33BF" w:rsidP="00865587">
      <w:pPr>
        <w:spacing w:after="0"/>
        <w:rPr>
          <w:rFonts w:ascii="Century Gothic" w:hAnsi="Century Gothic" w:cs="Arial"/>
          <w:b/>
          <w:sz w:val="24"/>
          <w:szCs w:val="24"/>
        </w:rPr>
      </w:pPr>
    </w:p>
    <w:p w14:paraId="2E857475" w14:textId="77777777" w:rsidR="00FC33BF" w:rsidRPr="00DA05B7" w:rsidRDefault="00FC33BF" w:rsidP="00865587">
      <w:pPr>
        <w:spacing w:after="0"/>
        <w:rPr>
          <w:rFonts w:ascii="Century Gothic" w:hAnsi="Century Gothic" w:cs="Arial"/>
          <w:b/>
          <w:sz w:val="24"/>
          <w:szCs w:val="24"/>
        </w:rPr>
      </w:pPr>
    </w:p>
    <w:p w14:paraId="6C93DBAC" w14:textId="77777777" w:rsidR="00FC33BF" w:rsidRPr="00DA05B7" w:rsidRDefault="00FC33BF" w:rsidP="00865587">
      <w:pPr>
        <w:spacing w:after="0"/>
        <w:rPr>
          <w:rFonts w:ascii="Century Gothic" w:hAnsi="Century Gothic" w:cs="Arial"/>
          <w:b/>
          <w:sz w:val="24"/>
          <w:szCs w:val="24"/>
        </w:rPr>
      </w:pPr>
    </w:p>
    <w:p w14:paraId="49E07E4A" w14:textId="77777777" w:rsidR="00FC33BF" w:rsidRPr="00DA05B7" w:rsidRDefault="00FC33BF" w:rsidP="00865587">
      <w:pPr>
        <w:spacing w:after="0"/>
        <w:rPr>
          <w:rFonts w:ascii="Century Gothic" w:hAnsi="Century Gothic" w:cs="Arial"/>
          <w:b/>
          <w:sz w:val="24"/>
          <w:szCs w:val="24"/>
        </w:rPr>
      </w:pPr>
    </w:p>
    <w:p w14:paraId="4E774AE6" w14:textId="77777777" w:rsidR="00FC33BF" w:rsidRPr="00DA05B7" w:rsidRDefault="00FC33BF" w:rsidP="00865587">
      <w:pPr>
        <w:spacing w:after="0"/>
        <w:rPr>
          <w:rFonts w:ascii="Century Gothic" w:hAnsi="Century Gothic" w:cs="Arial"/>
          <w:b/>
          <w:sz w:val="24"/>
          <w:szCs w:val="24"/>
        </w:rPr>
      </w:pPr>
    </w:p>
    <w:p w14:paraId="570BAA6D" w14:textId="77777777" w:rsidR="00FC33BF" w:rsidRPr="00DA05B7" w:rsidRDefault="00FC33BF" w:rsidP="00865587">
      <w:pPr>
        <w:spacing w:after="0"/>
        <w:rPr>
          <w:rFonts w:ascii="Century Gothic" w:hAnsi="Century Gothic" w:cs="Arial"/>
          <w:b/>
          <w:sz w:val="24"/>
          <w:szCs w:val="24"/>
        </w:rPr>
      </w:pPr>
    </w:p>
    <w:p w14:paraId="3111B7A1" w14:textId="77777777" w:rsidR="00FC33BF" w:rsidRPr="00DA05B7" w:rsidRDefault="00FC33BF" w:rsidP="00865587">
      <w:pPr>
        <w:spacing w:after="0"/>
        <w:rPr>
          <w:rFonts w:ascii="Century Gothic" w:hAnsi="Century Gothic" w:cs="Arial"/>
          <w:b/>
          <w:sz w:val="24"/>
          <w:szCs w:val="24"/>
        </w:rPr>
      </w:pPr>
    </w:p>
    <w:p w14:paraId="61AE1F16" w14:textId="77777777" w:rsidR="00FC33BF" w:rsidRPr="00DA05B7" w:rsidRDefault="00FC33BF" w:rsidP="00865587">
      <w:pPr>
        <w:spacing w:after="0"/>
        <w:rPr>
          <w:rFonts w:ascii="Century Gothic" w:hAnsi="Century Gothic" w:cs="Arial"/>
          <w:b/>
          <w:sz w:val="24"/>
          <w:szCs w:val="24"/>
        </w:rPr>
      </w:pPr>
    </w:p>
    <w:p w14:paraId="33A4CD06" w14:textId="77777777" w:rsidR="00FC33BF" w:rsidRPr="00DA05B7" w:rsidRDefault="00FC33BF" w:rsidP="00865587">
      <w:pPr>
        <w:spacing w:after="0"/>
        <w:rPr>
          <w:rFonts w:ascii="Century Gothic" w:hAnsi="Century Gothic" w:cs="Arial"/>
          <w:b/>
          <w:sz w:val="24"/>
          <w:szCs w:val="24"/>
        </w:rPr>
      </w:pPr>
    </w:p>
    <w:p w14:paraId="6AD3BA8E" w14:textId="77777777" w:rsidR="00FC33BF" w:rsidRPr="00DA05B7" w:rsidRDefault="00FC33BF" w:rsidP="00865587">
      <w:pPr>
        <w:spacing w:after="0"/>
        <w:rPr>
          <w:rFonts w:ascii="Century Gothic" w:hAnsi="Century Gothic" w:cs="Arial"/>
          <w:b/>
          <w:sz w:val="24"/>
          <w:szCs w:val="24"/>
        </w:rPr>
      </w:pPr>
    </w:p>
    <w:p w14:paraId="55DA4014" w14:textId="77777777" w:rsidR="00865587" w:rsidRPr="00DA05B7" w:rsidRDefault="00EC7A52" w:rsidP="00865587">
      <w:pPr>
        <w:spacing w:after="0"/>
        <w:rPr>
          <w:rFonts w:ascii="Century Gothic" w:hAnsi="Century Gothic" w:cs="Arial"/>
          <w:b/>
          <w:sz w:val="24"/>
          <w:szCs w:val="24"/>
        </w:rPr>
      </w:pPr>
      <w:r w:rsidRPr="00DA05B7">
        <w:rPr>
          <w:rFonts w:ascii="Century Gothic" w:hAnsi="Century Gothic" w:cs="Arial"/>
          <w:b/>
          <w:sz w:val="24"/>
          <w:szCs w:val="24"/>
        </w:rPr>
        <w:lastRenderedPageBreak/>
        <w:t>Site 4:</w:t>
      </w:r>
      <w:r w:rsidR="00865587" w:rsidRPr="00DA05B7">
        <w:rPr>
          <w:rFonts w:ascii="Century Gothic" w:hAnsi="Century Gothic" w:cs="Arial"/>
          <w:b/>
          <w:sz w:val="24"/>
          <w:szCs w:val="24"/>
        </w:rPr>
        <w:t xml:space="preserve"> Colin Anderson </w:t>
      </w:r>
      <w:r w:rsidR="00E70EA7" w:rsidRPr="00DA05B7">
        <w:rPr>
          <w:rFonts w:ascii="Century Gothic" w:hAnsi="Century Gothic" w:cs="Arial"/>
          <w:b/>
          <w:sz w:val="24"/>
          <w:szCs w:val="24"/>
        </w:rPr>
        <w:t xml:space="preserve">Memorial </w:t>
      </w:r>
      <w:r w:rsidR="00865587" w:rsidRPr="00DA05B7">
        <w:rPr>
          <w:rFonts w:ascii="Century Gothic" w:hAnsi="Century Gothic" w:cs="Arial"/>
          <w:b/>
          <w:sz w:val="24"/>
          <w:szCs w:val="24"/>
        </w:rPr>
        <w:t>Playing Field</w:t>
      </w:r>
    </w:p>
    <w:p w14:paraId="7EA5E55D" w14:textId="77777777" w:rsidR="00E70EA7" w:rsidRPr="00DA05B7" w:rsidRDefault="00E70EA7" w:rsidP="00865587">
      <w:pPr>
        <w:spacing w:after="0"/>
        <w:rPr>
          <w:rFonts w:ascii="Century Gothic" w:hAnsi="Century Gothic" w:cs="Arial"/>
          <w:sz w:val="24"/>
          <w:szCs w:val="24"/>
        </w:rPr>
      </w:pPr>
      <w:r w:rsidRPr="00DA05B7">
        <w:rPr>
          <w:rFonts w:ascii="Century Gothic" w:hAnsi="Century Gothic" w:cs="Arial"/>
          <w:sz w:val="24"/>
          <w:szCs w:val="24"/>
        </w:rPr>
        <w:t>The Colin Anderson playing field is in the Wilderwick Road, on the southern edge of the village.</w:t>
      </w:r>
    </w:p>
    <w:p w14:paraId="3C789B37" w14:textId="77777777" w:rsidR="00E70EA7" w:rsidRPr="00DA05B7" w:rsidRDefault="00E70EA7" w:rsidP="00865587">
      <w:pPr>
        <w:spacing w:after="0"/>
        <w:rPr>
          <w:rFonts w:ascii="Century Gothic" w:hAnsi="Century Gothic" w:cs="Arial"/>
          <w:b/>
          <w:sz w:val="24"/>
          <w:szCs w:val="24"/>
        </w:rPr>
      </w:pPr>
    </w:p>
    <w:p w14:paraId="4A457117" w14:textId="77777777" w:rsidR="00865587" w:rsidRPr="00DA05B7" w:rsidRDefault="00865587" w:rsidP="00865587">
      <w:pPr>
        <w:rPr>
          <w:rFonts w:ascii="Century Gothic" w:hAnsi="Century Gothic" w:cs="Arial"/>
          <w:sz w:val="24"/>
          <w:szCs w:val="24"/>
        </w:rPr>
      </w:pPr>
      <w:r w:rsidRPr="00DA05B7">
        <w:rPr>
          <w:rFonts w:ascii="Century Gothic" w:hAnsi="Century Gothic" w:cs="Arial"/>
          <w:noProof/>
          <w:sz w:val="24"/>
          <w:szCs w:val="24"/>
          <w:lang w:eastAsia="en-GB"/>
        </w:rPr>
        <w:drawing>
          <wp:inline distT="0" distB="0" distL="0" distR="0" wp14:anchorId="095EE196" wp14:editId="0F160BCD">
            <wp:extent cx="4267200" cy="32004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3040" cy="3212280"/>
                    </a:xfrm>
                    <a:prstGeom prst="rect">
                      <a:avLst/>
                    </a:prstGeom>
                    <a:ln w="12700">
                      <a:solidFill>
                        <a:schemeClr val="tx1"/>
                      </a:solidFill>
                    </a:ln>
                  </pic:spPr>
                </pic:pic>
              </a:graphicData>
            </a:graphic>
          </wp:inline>
        </w:drawing>
      </w:r>
    </w:p>
    <w:p w14:paraId="1D762407" w14:textId="77777777" w:rsidR="00FC33BF" w:rsidRPr="00DA05B7" w:rsidRDefault="00865587" w:rsidP="00865587">
      <w:pPr>
        <w:rPr>
          <w:rFonts w:ascii="Century Gothic" w:hAnsi="Century Gothic" w:cs="Arial"/>
          <w:i/>
          <w:sz w:val="24"/>
          <w:szCs w:val="24"/>
        </w:rPr>
      </w:pPr>
      <w:r w:rsidRPr="00DA05B7">
        <w:rPr>
          <w:rFonts w:ascii="Century Gothic" w:hAnsi="Century Gothic" w:cs="Arial"/>
          <w:i/>
          <w:sz w:val="24"/>
          <w:szCs w:val="24"/>
        </w:rPr>
        <w:t xml:space="preserve">Colin Anderson Playing field, Wilderwick Road, Dormansland </w:t>
      </w:r>
    </w:p>
    <w:p w14:paraId="0BDEC881" w14:textId="7EDE68C6" w:rsidR="00FC33BF" w:rsidRDefault="00A06BAC" w:rsidP="00865587">
      <w:pPr>
        <w:autoSpaceDE w:val="0"/>
        <w:autoSpaceDN w:val="0"/>
        <w:adjustRightInd w:val="0"/>
        <w:spacing w:after="0" w:line="240" w:lineRule="auto"/>
        <w:rPr>
          <w:rFonts w:ascii="Century Gothic" w:hAnsi="Century Gothic" w:cs="Arial"/>
          <w:b/>
          <w:sz w:val="24"/>
          <w:szCs w:val="24"/>
        </w:rPr>
      </w:pPr>
      <w:r w:rsidRPr="00A06BAC">
        <w:rPr>
          <w:rFonts w:ascii="Century Gothic" w:hAnsi="Century Gothic" w:cs="Arial"/>
          <w:b/>
          <w:noProof/>
          <w:sz w:val="24"/>
          <w:szCs w:val="24"/>
        </w:rPr>
        <w:drawing>
          <wp:inline distT="0" distB="0" distL="0" distR="0" wp14:anchorId="35666DC4" wp14:editId="21577136">
            <wp:extent cx="4318000" cy="3260908"/>
            <wp:effectExtent l="19050" t="19050" r="25400" b="15875"/>
            <wp:docPr id="1669731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31330" name=""/>
                    <pic:cNvPicPr/>
                  </pic:nvPicPr>
                  <pic:blipFill>
                    <a:blip r:embed="rId20"/>
                    <a:stretch>
                      <a:fillRect/>
                    </a:stretch>
                  </pic:blipFill>
                  <pic:spPr>
                    <a:xfrm>
                      <a:off x="0" y="0"/>
                      <a:ext cx="4325515" cy="3266583"/>
                    </a:xfrm>
                    <a:prstGeom prst="rect">
                      <a:avLst/>
                    </a:prstGeom>
                    <a:ln w="12700">
                      <a:solidFill>
                        <a:schemeClr val="tx1"/>
                      </a:solidFill>
                    </a:ln>
                  </pic:spPr>
                </pic:pic>
              </a:graphicData>
            </a:graphic>
          </wp:inline>
        </w:drawing>
      </w:r>
    </w:p>
    <w:p w14:paraId="4596FD81" w14:textId="3B9F672E" w:rsidR="00A06BAC" w:rsidRPr="00A06BAC" w:rsidRDefault="00A06BAC" w:rsidP="00865587">
      <w:pPr>
        <w:autoSpaceDE w:val="0"/>
        <w:autoSpaceDN w:val="0"/>
        <w:adjustRightInd w:val="0"/>
        <w:spacing w:after="0" w:line="240" w:lineRule="auto"/>
        <w:rPr>
          <w:rFonts w:ascii="Century Gothic" w:hAnsi="Century Gothic" w:cs="Arial"/>
          <w:bCs/>
          <w:i/>
          <w:iCs/>
          <w:sz w:val="24"/>
          <w:szCs w:val="24"/>
        </w:rPr>
      </w:pPr>
      <w:r w:rsidRPr="00A06BAC">
        <w:rPr>
          <w:rFonts w:ascii="Century Gothic" w:hAnsi="Century Gothic" w:cs="Arial"/>
          <w:bCs/>
          <w:i/>
          <w:iCs/>
          <w:sz w:val="24"/>
          <w:szCs w:val="24"/>
        </w:rPr>
        <w:t>Colin Anderson Playing Field – Location and extent</w:t>
      </w:r>
    </w:p>
    <w:p w14:paraId="3E77CB73" w14:textId="77777777" w:rsidR="00FC33BF" w:rsidRPr="00DA05B7" w:rsidRDefault="00FC33BF" w:rsidP="00865587">
      <w:pPr>
        <w:autoSpaceDE w:val="0"/>
        <w:autoSpaceDN w:val="0"/>
        <w:adjustRightInd w:val="0"/>
        <w:spacing w:after="0" w:line="240" w:lineRule="auto"/>
        <w:rPr>
          <w:rFonts w:ascii="Century Gothic" w:hAnsi="Century Gothic" w:cs="Arial"/>
          <w:b/>
          <w:sz w:val="24"/>
          <w:szCs w:val="24"/>
        </w:rPr>
      </w:pPr>
    </w:p>
    <w:p w14:paraId="00889C5C" w14:textId="77777777" w:rsidR="00FC33BF" w:rsidRPr="00DA05B7" w:rsidRDefault="00FC33BF" w:rsidP="00FC33BF">
      <w:pPr>
        <w:spacing w:after="0"/>
        <w:rPr>
          <w:rFonts w:ascii="Century Gothic" w:hAnsi="Century Gothic" w:cs="Arial"/>
          <w:b/>
          <w:sz w:val="24"/>
          <w:szCs w:val="24"/>
        </w:rPr>
      </w:pPr>
      <w:r w:rsidRPr="00DA05B7">
        <w:rPr>
          <w:rFonts w:ascii="Century Gothic" w:hAnsi="Century Gothic" w:cs="Arial"/>
          <w:b/>
          <w:sz w:val="24"/>
          <w:szCs w:val="24"/>
        </w:rPr>
        <w:t>History</w:t>
      </w:r>
    </w:p>
    <w:p w14:paraId="173EA119" w14:textId="596443EE" w:rsidR="00FC33BF" w:rsidRPr="00DA05B7" w:rsidRDefault="00FC33BF" w:rsidP="00FC33BF">
      <w:pPr>
        <w:rPr>
          <w:rFonts w:ascii="Century Gothic" w:hAnsi="Century Gothic" w:cs="Arial"/>
          <w:sz w:val="24"/>
          <w:szCs w:val="24"/>
        </w:rPr>
      </w:pPr>
      <w:r w:rsidRPr="00DA05B7">
        <w:rPr>
          <w:rFonts w:ascii="Century Gothic" w:hAnsi="Century Gothic" w:cs="Arial"/>
          <w:sz w:val="24"/>
          <w:szCs w:val="24"/>
        </w:rPr>
        <w:t>On 22</w:t>
      </w:r>
      <w:r w:rsidRPr="00DA05B7">
        <w:rPr>
          <w:rFonts w:ascii="Century Gothic" w:hAnsi="Century Gothic" w:cs="Arial"/>
          <w:sz w:val="24"/>
          <w:szCs w:val="24"/>
          <w:vertAlign w:val="superscript"/>
        </w:rPr>
        <w:t>nd</w:t>
      </w:r>
      <w:r w:rsidRPr="00DA05B7">
        <w:rPr>
          <w:rFonts w:ascii="Century Gothic" w:hAnsi="Century Gothic" w:cs="Arial"/>
          <w:sz w:val="24"/>
          <w:szCs w:val="24"/>
        </w:rPr>
        <w:t xml:space="preserve"> </w:t>
      </w:r>
      <w:r w:rsidR="00EB4A88" w:rsidRPr="00DA05B7">
        <w:rPr>
          <w:rFonts w:ascii="Century Gothic" w:hAnsi="Century Gothic" w:cs="Arial"/>
          <w:sz w:val="24"/>
          <w:szCs w:val="24"/>
        </w:rPr>
        <w:t>November</w:t>
      </w:r>
      <w:r w:rsidRPr="00DA05B7">
        <w:rPr>
          <w:rFonts w:ascii="Century Gothic" w:hAnsi="Century Gothic" w:cs="Arial"/>
          <w:sz w:val="24"/>
          <w:szCs w:val="24"/>
        </w:rPr>
        <w:t xml:space="preserve"> 1948 Lt Col Ian Anderson MC presented a parcel of land, to the rural district council, for the benefit of the villagers of Dormansland, in </w:t>
      </w:r>
      <w:r w:rsidRPr="00DA05B7">
        <w:rPr>
          <w:rFonts w:ascii="Century Gothic" w:hAnsi="Century Gothic" w:cs="Arial"/>
          <w:sz w:val="24"/>
          <w:szCs w:val="24"/>
        </w:rPr>
        <w:lastRenderedPageBreak/>
        <w:t xml:space="preserve">the memory of his son Colin Daintry Anderson. A trust was setup to administer the land and is a registered charity. </w:t>
      </w:r>
    </w:p>
    <w:p w14:paraId="37022950" w14:textId="77777777" w:rsidR="00FC33BF" w:rsidRPr="00DA05B7" w:rsidRDefault="00FC33BF" w:rsidP="00865587">
      <w:pPr>
        <w:autoSpaceDE w:val="0"/>
        <w:autoSpaceDN w:val="0"/>
        <w:adjustRightInd w:val="0"/>
        <w:spacing w:after="0" w:line="240" w:lineRule="auto"/>
        <w:rPr>
          <w:rFonts w:ascii="Century Gothic" w:hAnsi="Century Gothic" w:cs="Arial"/>
          <w:b/>
          <w:sz w:val="24"/>
          <w:szCs w:val="24"/>
        </w:rPr>
      </w:pPr>
    </w:p>
    <w:p w14:paraId="46D68536" w14:textId="77777777" w:rsidR="00E70EA7" w:rsidRDefault="00E70EA7" w:rsidP="00865587">
      <w:pPr>
        <w:autoSpaceDE w:val="0"/>
        <w:autoSpaceDN w:val="0"/>
        <w:adjustRightInd w:val="0"/>
        <w:spacing w:after="0" w:line="240" w:lineRule="auto"/>
        <w:rPr>
          <w:rFonts w:ascii="Century Gothic" w:hAnsi="Century Gothic" w:cs="Arial"/>
          <w:b/>
          <w:sz w:val="24"/>
          <w:szCs w:val="24"/>
        </w:rPr>
      </w:pPr>
      <w:r w:rsidRPr="00DA05B7">
        <w:rPr>
          <w:rFonts w:ascii="Century Gothic" w:hAnsi="Century Gothic" w:cs="Arial"/>
          <w:b/>
          <w:sz w:val="24"/>
          <w:szCs w:val="24"/>
        </w:rPr>
        <w:t>Assessment</w:t>
      </w:r>
    </w:p>
    <w:p w14:paraId="01DADD86" w14:textId="1210699E" w:rsidR="00CD1E2F" w:rsidRPr="00DA05B7" w:rsidRDefault="00CD1E2F" w:rsidP="00CD1E2F">
      <w:pPr>
        <w:autoSpaceDE w:val="0"/>
        <w:autoSpaceDN w:val="0"/>
        <w:adjustRightInd w:val="0"/>
        <w:spacing w:after="0" w:line="240" w:lineRule="auto"/>
        <w:rPr>
          <w:rFonts w:ascii="Century Gothic" w:hAnsi="Century Gothic" w:cs="Arial"/>
          <w:b/>
          <w:iCs/>
          <w:sz w:val="24"/>
          <w:szCs w:val="24"/>
        </w:rPr>
      </w:pPr>
      <w:r w:rsidRPr="00DA05B7">
        <w:rPr>
          <w:rFonts w:ascii="Century Gothic" w:eastAsia="Century Gothic,Arial" w:hAnsi="Century Gothic" w:cs="Century Gothic,Arial"/>
          <w:b/>
          <w:bCs/>
          <w:sz w:val="24"/>
          <w:szCs w:val="24"/>
        </w:rPr>
        <w:t>Beauty (3a)</w:t>
      </w:r>
      <w:r>
        <w:rPr>
          <w:rFonts w:ascii="Century Gothic" w:eastAsia="Century Gothic,Arial" w:hAnsi="Century Gothic" w:cs="Century Gothic,Arial"/>
          <w:b/>
          <w:bCs/>
          <w:sz w:val="24"/>
          <w:szCs w:val="24"/>
        </w:rPr>
        <w:t xml:space="preserve">, Recreational Value (3c) and </w:t>
      </w:r>
      <w:r w:rsidR="00D53A6B">
        <w:rPr>
          <w:rFonts w:ascii="Century Gothic" w:eastAsia="Century Gothic,Arial" w:hAnsi="Century Gothic" w:cs="Century Gothic,Arial"/>
          <w:b/>
          <w:bCs/>
          <w:sz w:val="24"/>
          <w:szCs w:val="24"/>
        </w:rPr>
        <w:t>Tranquillity</w:t>
      </w:r>
      <w:r>
        <w:rPr>
          <w:rFonts w:ascii="Century Gothic" w:eastAsia="Century Gothic,Arial" w:hAnsi="Century Gothic" w:cs="Century Gothic,Arial"/>
          <w:b/>
          <w:bCs/>
          <w:sz w:val="24"/>
          <w:szCs w:val="24"/>
        </w:rPr>
        <w:t xml:space="preserve"> (3d)</w:t>
      </w:r>
    </w:p>
    <w:p w14:paraId="300D9A88" w14:textId="708BE72B" w:rsidR="00865587" w:rsidRPr="00DA05B7" w:rsidRDefault="00865587" w:rsidP="00865587">
      <w:pPr>
        <w:autoSpaceDE w:val="0"/>
        <w:autoSpaceDN w:val="0"/>
        <w:adjustRightInd w:val="0"/>
        <w:spacing w:after="0" w:line="240" w:lineRule="auto"/>
        <w:rPr>
          <w:rFonts w:ascii="Century Gothic" w:hAnsi="Century Gothic" w:cs="Arial"/>
          <w:sz w:val="24"/>
          <w:szCs w:val="24"/>
        </w:rPr>
      </w:pPr>
      <w:r w:rsidRPr="00DA05B7">
        <w:rPr>
          <w:rFonts w:ascii="Century Gothic" w:hAnsi="Century Gothic" w:cs="Arial"/>
          <w:sz w:val="24"/>
          <w:szCs w:val="24"/>
        </w:rPr>
        <w:t>The Colin Ande</w:t>
      </w:r>
      <w:r w:rsidR="00E70EA7" w:rsidRPr="00DA05B7">
        <w:rPr>
          <w:rFonts w:ascii="Century Gothic" w:hAnsi="Century Gothic" w:cs="Arial"/>
          <w:sz w:val="24"/>
          <w:szCs w:val="24"/>
        </w:rPr>
        <w:t>r</w:t>
      </w:r>
      <w:r w:rsidRPr="00DA05B7">
        <w:rPr>
          <w:rFonts w:ascii="Century Gothic" w:hAnsi="Century Gothic" w:cs="Arial"/>
          <w:sz w:val="24"/>
          <w:szCs w:val="24"/>
        </w:rPr>
        <w:t xml:space="preserve">son playing field has full size grass </w:t>
      </w:r>
      <w:r w:rsidR="0042708B">
        <w:rPr>
          <w:rFonts w:ascii="Century Gothic" w:hAnsi="Century Gothic" w:cs="Arial"/>
          <w:sz w:val="24"/>
          <w:szCs w:val="24"/>
        </w:rPr>
        <w:t xml:space="preserve">football </w:t>
      </w:r>
      <w:r w:rsidRPr="00DA05B7">
        <w:rPr>
          <w:rFonts w:ascii="Century Gothic" w:hAnsi="Century Gothic" w:cs="Arial"/>
          <w:sz w:val="24"/>
          <w:szCs w:val="24"/>
        </w:rPr>
        <w:t>pitches, a training area and a pavilion with toilets. The site is used by the Rockets Football Club, for matches in the Mid-Sussex league and as a training ground at weekends.</w:t>
      </w:r>
      <w:r w:rsidR="00CD1E2F">
        <w:rPr>
          <w:rFonts w:ascii="Century Gothic" w:hAnsi="Century Gothic" w:cs="Arial"/>
          <w:sz w:val="24"/>
          <w:szCs w:val="24"/>
        </w:rPr>
        <w:t xml:space="preserve"> The field is set within the </w:t>
      </w:r>
      <w:r w:rsidR="00A94580">
        <w:rPr>
          <w:rFonts w:ascii="Century Gothic" w:hAnsi="Century Gothic" w:cs="Arial"/>
          <w:sz w:val="24"/>
          <w:szCs w:val="24"/>
        </w:rPr>
        <w:t xml:space="preserve">High Weald </w:t>
      </w:r>
      <w:r w:rsidR="00CD1E2F">
        <w:rPr>
          <w:rFonts w:ascii="Century Gothic" w:hAnsi="Century Gothic" w:cs="Arial"/>
          <w:sz w:val="24"/>
          <w:szCs w:val="24"/>
        </w:rPr>
        <w:t xml:space="preserve">National </w:t>
      </w:r>
      <w:r w:rsidR="00A94580">
        <w:rPr>
          <w:rFonts w:ascii="Century Gothic" w:hAnsi="Century Gothic" w:cs="Arial"/>
          <w:sz w:val="24"/>
          <w:szCs w:val="24"/>
        </w:rPr>
        <w:t xml:space="preserve">Landscape (AONB) and offers views and maintains the sense of openness for the area. Although there are no designated public rights of way, the public have free access to walk the perimeter, and this is </w:t>
      </w:r>
      <w:r w:rsidR="00BF4685">
        <w:rPr>
          <w:rFonts w:ascii="Century Gothic" w:hAnsi="Century Gothic" w:cs="Arial"/>
          <w:sz w:val="24"/>
          <w:szCs w:val="24"/>
        </w:rPr>
        <w:t xml:space="preserve">also </w:t>
      </w:r>
      <w:r w:rsidR="00A94580">
        <w:rPr>
          <w:rFonts w:ascii="Century Gothic" w:hAnsi="Century Gothic" w:cs="Arial"/>
          <w:sz w:val="24"/>
          <w:szCs w:val="24"/>
        </w:rPr>
        <w:t>a popular dog walking location. The hedges and tees around the field support a wide range of wildlife and provide habitat connectivity</w:t>
      </w:r>
      <w:r w:rsidR="00BF4685">
        <w:rPr>
          <w:rFonts w:ascii="Century Gothic" w:hAnsi="Century Gothic" w:cs="Arial"/>
          <w:sz w:val="24"/>
          <w:szCs w:val="24"/>
        </w:rPr>
        <w:t xml:space="preserve"> within the quiet open countryside</w:t>
      </w:r>
      <w:r w:rsidR="00A94580">
        <w:rPr>
          <w:rFonts w:ascii="Century Gothic" w:hAnsi="Century Gothic" w:cs="Arial"/>
          <w:sz w:val="24"/>
          <w:szCs w:val="24"/>
        </w:rPr>
        <w:t xml:space="preserve">. </w:t>
      </w:r>
    </w:p>
    <w:p w14:paraId="5EBF1A5C" w14:textId="77777777" w:rsidR="00865587" w:rsidRPr="00DA05B7" w:rsidRDefault="00865587" w:rsidP="00865587">
      <w:pPr>
        <w:autoSpaceDE w:val="0"/>
        <w:autoSpaceDN w:val="0"/>
        <w:adjustRightInd w:val="0"/>
        <w:spacing w:after="0" w:line="240" w:lineRule="auto"/>
        <w:rPr>
          <w:rFonts w:ascii="Century Gothic" w:hAnsi="Century Gothic" w:cs="Arial"/>
          <w:sz w:val="24"/>
          <w:szCs w:val="24"/>
        </w:rPr>
      </w:pPr>
    </w:p>
    <w:p w14:paraId="1E42271C" w14:textId="77777777" w:rsidR="00526D15" w:rsidRPr="00DA05B7" w:rsidRDefault="00526D15" w:rsidP="00865587">
      <w:pPr>
        <w:rPr>
          <w:rFonts w:ascii="Century Gothic" w:hAnsi="Century Gothic" w:cs="Arial"/>
          <w:b/>
          <w:sz w:val="24"/>
          <w:szCs w:val="24"/>
        </w:rPr>
      </w:pPr>
    </w:p>
    <w:p w14:paraId="7D6F1FDD" w14:textId="77777777" w:rsidR="00526D15" w:rsidRPr="00DA05B7" w:rsidRDefault="00526D15" w:rsidP="00865587">
      <w:pPr>
        <w:rPr>
          <w:rFonts w:ascii="Century Gothic" w:hAnsi="Century Gothic" w:cs="Arial"/>
          <w:b/>
          <w:sz w:val="24"/>
          <w:szCs w:val="24"/>
        </w:rPr>
      </w:pPr>
    </w:p>
    <w:p w14:paraId="45D4D9F1" w14:textId="77777777" w:rsidR="00526D15" w:rsidRPr="00DA05B7" w:rsidRDefault="00526D15" w:rsidP="00865587">
      <w:pPr>
        <w:rPr>
          <w:rFonts w:ascii="Century Gothic" w:hAnsi="Century Gothic" w:cs="Arial"/>
          <w:b/>
          <w:sz w:val="24"/>
          <w:szCs w:val="24"/>
        </w:rPr>
      </w:pPr>
    </w:p>
    <w:p w14:paraId="1355B51B" w14:textId="77777777" w:rsidR="00FC33BF" w:rsidRPr="00DA05B7" w:rsidRDefault="00FC33BF" w:rsidP="00865587">
      <w:pPr>
        <w:rPr>
          <w:rFonts w:ascii="Century Gothic" w:hAnsi="Century Gothic" w:cs="Arial"/>
          <w:b/>
          <w:sz w:val="24"/>
          <w:szCs w:val="24"/>
        </w:rPr>
      </w:pPr>
    </w:p>
    <w:p w14:paraId="268FD667" w14:textId="77777777" w:rsidR="00FC33BF" w:rsidRPr="00DA05B7" w:rsidRDefault="00FC33BF" w:rsidP="00865587">
      <w:pPr>
        <w:rPr>
          <w:rFonts w:ascii="Century Gothic" w:hAnsi="Century Gothic" w:cs="Arial"/>
          <w:b/>
          <w:sz w:val="24"/>
          <w:szCs w:val="24"/>
        </w:rPr>
      </w:pPr>
    </w:p>
    <w:p w14:paraId="7B5DF224" w14:textId="77777777" w:rsidR="00FC33BF" w:rsidRPr="00DA05B7" w:rsidRDefault="00FC33BF" w:rsidP="00865587">
      <w:pPr>
        <w:rPr>
          <w:rFonts w:ascii="Century Gothic" w:hAnsi="Century Gothic" w:cs="Arial"/>
          <w:b/>
          <w:sz w:val="24"/>
          <w:szCs w:val="24"/>
        </w:rPr>
      </w:pPr>
    </w:p>
    <w:p w14:paraId="2249931B" w14:textId="77777777" w:rsidR="00FC33BF" w:rsidRPr="00DA05B7" w:rsidRDefault="00FC33BF" w:rsidP="00865587">
      <w:pPr>
        <w:rPr>
          <w:rFonts w:ascii="Century Gothic" w:hAnsi="Century Gothic" w:cs="Arial"/>
          <w:b/>
          <w:sz w:val="24"/>
          <w:szCs w:val="24"/>
        </w:rPr>
      </w:pPr>
    </w:p>
    <w:p w14:paraId="62E3B03C" w14:textId="77777777" w:rsidR="00FC33BF" w:rsidRPr="00DA05B7" w:rsidRDefault="00FC33BF" w:rsidP="00865587">
      <w:pPr>
        <w:rPr>
          <w:rFonts w:ascii="Century Gothic" w:hAnsi="Century Gothic" w:cs="Arial"/>
          <w:b/>
          <w:sz w:val="24"/>
          <w:szCs w:val="24"/>
        </w:rPr>
      </w:pPr>
    </w:p>
    <w:p w14:paraId="59E0E194" w14:textId="77777777" w:rsidR="00FC33BF" w:rsidRPr="00DA05B7" w:rsidRDefault="00FC33BF" w:rsidP="00865587">
      <w:pPr>
        <w:rPr>
          <w:rFonts w:ascii="Century Gothic" w:hAnsi="Century Gothic" w:cs="Arial"/>
          <w:b/>
          <w:sz w:val="24"/>
          <w:szCs w:val="24"/>
        </w:rPr>
      </w:pPr>
    </w:p>
    <w:p w14:paraId="428666AB" w14:textId="77777777" w:rsidR="00FC33BF" w:rsidRPr="00DA05B7" w:rsidRDefault="00FC33BF" w:rsidP="00865587">
      <w:pPr>
        <w:rPr>
          <w:rFonts w:ascii="Century Gothic" w:hAnsi="Century Gothic" w:cs="Arial"/>
          <w:b/>
          <w:sz w:val="24"/>
          <w:szCs w:val="24"/>
        </w:rPr>
      </w:pPr>
    </w:p>
    <w:p w14:paraId="5ECD39A7" w14:textId="77777777" w:rsidR="00FC33BF" w:rsidRPr="00DA05B7" w:rsidRDefault="00FC33BF" w:rsidP="00865587">
      <w:pPr>
        <w:rPr>
          <w:rFonts w:ascii="Century Gothic" w:hAnsi="Century Gothic" w:cs="Arial"/>
          <w:b/>
          <w:sz w:val="24"/>
          <w:szCs w:val="24"/>
        </w:rPr>
      </w:pPr>
    </w:p>
    <w:p w14:paraId="515905FC" w14:textId="77777777" w:rsidR="00FC33BF" w:rsidRPr="00DA05B7" w:rsidRDefault="00FC33BF" w:rsidP="00865587">
      <w:pPr>
        <w:rPr>
          <w:rFonts w:ascii="Century Gothic" w:hAnsi="Century Gothic" w:cs="Arial"/>
          <w:b/>
          <w:sz w:val="24"/>
          <w:szCs w:val="24"/>
        </w:rPr>
      </w:pPr>
    </w:p>
    <w:p w14:paraId="4AFECA49" w14:textId="77777777" w:rsidR="00FC33BF" w:rsidRPr="00DA05B7" w:rsidRDefault="00FC33BF" w:rsidP="00865587">
      <w:pPr>
        <w:rPr>
          <w:rFonts w:ascii="Century Gothic" w:hAnsi="Century Gothic" w:cs="Arial"/>
          <w:b/>
          <w:sz w:val="24"/>
          <w:szCs w:val="24"/>
        </w:rPr>
      </w:pPr>
    </w:p>
    <w:p w14:paraId="79C32B87" w14:textId="77777777" w:rsidR="00FC33BF" w:rsidRPr="00DA05B7" w:rsidRDefault="00FC33BF" w:rsidP="00865587">
      <w:pPr>
        <w:rPr>
          <w:rFonts w:ascii="Century Gothic" w:hAnsi="Century Gothic" w:cs="Arial"/>
          <w:b/>
          <w:sz w:val="24"/>
          <w:szCs w:val="24"/>
        </w:rPr>
      </w:pPr>
    </w:p>
    <w:p w14:paraId="7DBB335D" w14:textId="77777777" w:rsidR="00FC33BF" w:rsidRPr="00DA05B7" w:rsidRDefault="00FC33BF" w:rsidP="00865587">
      <w:pPr>
        <w:rPr>
          <w:rFonts w:ascii="Century Gothic" w:hAnsi="Century Gothic" w:cs="Arial"/>
          <w:b/>
          <w:sz w:val="24"/>
          <w:szCs w:val="24"/>
        </w:rPr>
      </w:pPr>
    </w:p>
    <w:p w14:paraId="39171A6E" w14:textId="77777777" w:rsidR="00FC33BF" w:rsidRPr="00DA05B7" w:rsidRDefault="00FC33BF" w:rsidP="00865587">
      <w:pPr>
        <w:rPr>
          <w:rFonts w:ascii="Century Gothic" w:hAnsi="Century Gothic" w:cs="Arial"/>
          <w:b/>
          <w:sz w:val="24"/>
          <w:szCs w:val="24"/>
        </w:rPr>
      </w:pPr>
    </w:p>
    <w:p w14:paraId="30FA69E3" w14:textId="77777777" w:rsidR="00FC33BF" w:rsidRPr="00DA05B7" w:rsidRDefault="00FC33BF" w:rsidP="00865587">
      <w:pPr>
        <w:rPr>
          <w:rFonts w:ascii="Century Gothic" w:hAnsi="Century Gothic" w:cs="Arial"/>
          <w:b/>
          <w:sz w:val="24"/>
          <w:szCs w:val="24"/>
        </w:rPr>
      </w:pPr>
    </w:p>
    <w:p w14:paraId="01316A59" w14:textId="77777777" w:rsidR="00E70EA7" w:rsidRPr="00DA05B7" w:rsidRDefault="00E70EA7" w:rsidP="00865587">
      <w:pPr>
        <w:rPr>
          <w:rFonts w:ascii="Century Gothic" w:hAnsi="Century Gothic" w:cs="Arial"/>
          <w:b/>
          <w:sz w:val="24"/>
          <w:szCs w:val="24"/>
        </w:rPr>
      </w:pPr>
      <w:r w:rsidRPr="00DA05B7">
        <w:rPr>
          <w:rFonts w:ascii="Century Gothic" w:hAnsi="Century Gothic" w:cs="Arial"/>
          <w:b/>
          <w:sz w:val="24"/>
          <w:szCs w:val="24"/>
        </w:rPr>
        <w:lastRenderedPageBreak/>
        <w:t xml:space="preserve">Site 5: </w:t>
      </w:r>
      <w:r w:rsidR="00865587" w:rsidRPr="00DA05B7">
        <w:rPr>
          <w:rFonts w:ascii="Century Gothic" w:hAnsi="Century Gothic" w:cs="Arial"/>
          <w:b/>
          <w:sz w:val="24"/>
          <w:szCs w:val="24"/>
        </w:rPr>
        <w:t>Dormansland Cricket Club</w:t>
      </w:r>
      <w:r w:rsidRPr="00DA05B7">
        <w:rPr>
          <w:rFonts w:ascii="Century Gothic" w:hAnsi="Century Gothic" w:cs="Arial"/>
          <w:b/>
          <w:sz w:val="24"/>
          <w:szCs w:val="24"/>
        </w:rPr>
        <w:t>, St Clair’s field.</w:t>
      </w:r>
    </w:p>
    <w:p w14:paraId="326BD243" w14:textId="77777777" w:rsidR="00E70EA7" w:rsidRPr="00DA05B7" w:rsidRDefault="00A72933" w:rsidP="00865587">
      <w:pPr>
        <w:rPr>
          <w:rFonts w:ascii="Century Gothic" w:hAnsi="Century Gothic" w:cs="Arial"/>
          <w:sz w:val="24"/>
          <w:szCs w:val="24"/>
        </w:rPr>
      </w:pPr>
      <w:r w:rsidRPr="00DA05B7">
        <w:rPr>
          <w:rFonts w:ascii="Century Gothic" w:hAnsi="Century Gothic" w:cs="Arial"/>
          <w:sz w:val="24"/>
          <w:szCs w:val="24"/>
        </w:rPr>
        <w:t xml:space="preserve">The cricket club site is on </w:t>
      </w:r>
      <w:r w:rsidR="00FD5C25" w:rsidRPr="00DA05B7">
        <w:rPr>
          <w:rFonts w:ascii="Century Gothic" w:hAnsi="Century Gothic" w:cs="Arial"/>
          <w:sz w:val="24"/>
          <w:szCs w:val="24"/>
        </w:rPr>
        <w:t xml:space="preserve">the south side of </w:t>
      </w:r>
      <w:r w:rsidRPr="00DA05B7">
        <w:rPr>
          <w:rFonts w:ascii="Century Gothic" w:hAnsi="Century Gothic" w:cs="Arial"/>
          <w:sz w:val="24"/>
          <w:szCs w:val="24"/>
        </w:rPr>
        <w:t xml:space="preserve">Station Road, Dormansland </w:t>
      </w:r>
    </w:p>
    <w:p w14:paraId="253583DF" w14:textId="77777777" w:rsidR="00865587" w:rsidRPr="00DA05B7" w:rsidRDefault="00865587" w:rsidP="00865587">
      <w:pPr>
        <w:rPr>
          <w:rFonts w:ascii="Century Gothic" w:hAnsi="Century Gothic" w:cs="Arial"/>
          <w:sz w:val="24"/>
          <w:szCs w:val="24"/>
        </w:rPr>
      </w:pPr>
      <w:r w:rsidRPr="00DA05B7">
        <w:rPr>
          <w:rFonts w:ascii="Century Gothic" w:hAnsi="Century Gothic" w:cs="Arial"/>
          <w:noProof/>
          <w:sz w:val="24"/>
          <w:szCs w:val="24"/>
          <w:lang w:eastAsia="en-GB"/>
        </w:rPr>
        <w:drawing>
          <wp:inline distT="0" distB="0" distL="0" distR="0" wp14:anchorId="7673DB90" wp14:editId="77A7032E">
            <wp:extent cx="4334933" cy="3251199"/>
            <wp:effectExtent l="19050" t="19050" r="2794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3775" cy="3265331"/>
                    </a:xfrm>
                    <a:prstGeom prst="rect">
                      <a:avLst/>
                    </a:prstGeom>
                    <a:ln w="12700">
                      <a:solidFill>
                        <a:schemeClr val="tx1"/>
                      </a:solidFill>
                    </a:ln>
                  </pic:spPr>
                </pic:pic>
              </a:graphicData>
            </a:graphic>
          </wp:inline>
        </w:drawing>
      </w:r>
    </w:p>
    <w:p w14:paraId="695F5BEE" w14:textId="77777777" w:rsidR="00865587" w:rsidRPr="00DA05B7" w:rsidRDefault="00865587" w:rsidP="00865587">
      <w:pPr>
        <w:rPr>
          <w:rFonts w:ascii="Century Gothic" w:hAnsi="Century Gothic" w:cs="Arial"/>
          <w:sz w:val="24"/>
          <w:szCs w:val="24"/>
        </w:rPr>
      </w:pPr>
      <w:r w:rsidRPr="00DA05B7">
        <w:rPr>
          <w:rFonts w:ascii="Century Gothic" w:hAnsi="Century Gothic" w:cs="Arial"/>
          <w:i/>
          <w:sz w:val="24"/>
          <w:szCs w:val="24"/>
        </w:rPr>
        <w:t>Dormansland Cricket Club, St Clair Cricket ground, Station Road</w:t>
      </w:r>
      <w:r w:rsidRPr="00DA05B7">
        <w:rPr>
          <w:rFonts w:ascii="Century Gothic" w:hAnsi="Century Gothic" w:cs="Arial"/>
          <w:sz w:val="24"/>
          <w:szCs w:val="24"/>
        </w:rPr>
        <w:t xml:space="preserve">, </w:t>
      </w:r>
      <w:r w:rsidRPr="00EB4A88">
        <w:rPr>
          <w:rFonts w:ascii="Century Gothic" w:hAnsi="Century Gothic" w:cs="Arial"/>
          <w:i/>
          <w:iCs/>
          <w:sz w:val="24"/>
          <w:szCs w:val="24"/>
        </w:rPr>
        <w:t xml:space="preserve">Dormansland  </w:t>
      </w:r>
    </w:p>
    <w:p w14:paraId="4D5D9687" w14:textId="77777777" w:rsidR="00A72933" w:rsidRPr="00DA05B7" w:rsidRDefault="00A72933" w:rsidP="00A72933">
      <w:pPr>
        <w:spacing w:after="0"/>
        <w:rPr>
          <w:rFonts w:ascii="Century Gothic" w:hAnsi="Century Gothic" w:cs="Arial"/>
          <w:sz w:val="24"/>
          <w:szCs w:val="24"/>
        </w:rPr>
      </w:pPr>
    </w:p>
    <w:p w14:paraId="7CA7BDDA" w14:textId="451461DB" w:rsidR="00FC33BF" w:rsidRPr="00DA05B7" w:rsidRDefault="008A6245" w:rsidP="00A72933">
      <w:pPr>
        <w:spacing w:after="0"/>
        <w:rPr>
          <w:rFonts w:ascii="Century Gothic" w:hAnsi="Century Gothic" w:cs="Arial"/>
          <w:b/>
          <w:sz w:val="24"/>
          <w:szCs w:val="24"/>
        </w:rPr>
      </w:pPr>
      <w:r w:rsidRPr="008A6245">
        <w:rPr>
          <w:rFonts w:ascii="Century Gothic" w:hAnsi="Century Gothic" w:cs="Arial"/>
          <w:b/>
          <w:noProof/>
          <w:sz w:val="24"/>
          <w:szCs w:val="24"/>
        </w:rPr>
        <w:drawing>
          <wp:inline distT="0" distB="0" distL="0" distR="0" wp14:anchorId="39FAEB52" wp14:editId="7FDF9250">
            <wp:extent cx="4445000" cy="3504739"/>
            <wp:effectExtent l="19050" t="19050" r="12700" b="19685"/>
            <wp:docPr id="89784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42504" name=""/>
                    <pic:cNvPicPr/>
                  </pic:nvPicPr>
                  <pic:blipFill>
                    <a:blip r:embed="rId22"/>
                    <a:stretch>
                      <a:fillRect/>
                    </a:stretch>
                  </pic:blipFill>
                  <pic:spPr>
                    <a:xfrm>
                      <a:off x="0" y="0"/>
                      <a:ext cx="4451774" cy="3510080"/>
                    </a:xfrm>
                    <a:prstGeom prst="rect">
                      <a:avLst/>
                    </a:prstGeom>
                    <a:ln w="12700">
                      <a:solidFill>
                        <a:schemeClr val="tx1"/>
                      </a:solidFill>
                    </a:ln>
                  </pic:spPr>
                </pic:pic>
              </a:graphicData>
            </a:graphic>
          </wp:inline>
        </w:drawing>
      </w:r>
    </w:p>
    <w:p w14:paraId="5EDF911B" w14:textId="3572FB0F" w:rsidR="00BF4685" w:rsidRPr="002660A0" w:rsidRDefault="00BF4685" w:rsidP="00FC33BF">
      <w:pPr>
        <w:spacing w:after="0"/>
        <w:rPr>
          <w:rFonts w:ascii="Century Gothic" w:hAnsi="Century Gothic" w:cs="Arial"/>
          <w:bCs/>
          <w:i/>
          <w:iCs/>
          <w:sz w:val="24"/>
          <w:szCs w:val="24"/>
        </w:rPr>
      </w:pPr>
      <w:r w:rsidRPr="002660A0">
        <w:rPr>
          <w:rFonts w:ascii="Century Gothic" w:hAnsi="Century Gothic" w:cs="Arial"/>
          <w:bCs/>
          <w:i/>
          <w:iCs/>
          <w:sz w:val="24"/>
          <w:szCs w:val="24"/>
        </w:rPr>
        <w:t xml:space="preserve">St Clair Cricket Ground – Location and </w:t>
      </w:r>
      <w:r w:rsidR="002660A0" w:rsidRPr="002660A0">
        <w:rPr>
          <w:rFonts w:ascii="Century Gothic" w:hAnsi="Century Gothic" w:cs="Arial"/>
          <w:bCs/>
          <w:i/>
          <w:iCs/>
          <w:sz w:val="24"/>
          <w:szCs w:val="24"/>
        </w:rPr>
        <w:t>extent</w:t>
      </w:r>
    </w:p>
    <w:p w14:paraId="4D7E2971" w14:textId="77777777" w:rsidR="002660A0" w:rsidRDefault="002660A0" w:rsidP="00FC33BF">
      <w:pPr>
        <w:spacing w:after="0"/>
        <w:rPr>
          <w:rFonts w:ascii="Century Gothic" w:hAnsi="Century Gothic" w:cs="Arial"/>
          <w:b/>
          <w:sz w:val="24"/>
          <w:szCs w:val="24"/>
        </w:rPr>
      </w:pPr>
    </w:p>
    <w:p w14:paraId="7D263BD1" w14:textId="17164C6A" w:rsidR="00FC33BF" w:rsidRPr="00DA05B7" w:rsidRDefault="00FC33BF" w:rsidP="00FC33BF">
      <w:pPr>
        <w:spacing w:after="0"/>
        <w:rPr>
          <w:rFonts w:ascii="Century Gothic" w:hAnsi="Century Gothic" w:cs="Arial"/>
          <w:b/>
          <w:sz w:val="24"/>
          <w:szCs w:val="24"/>
        </w:rPr>
      </w:pPr>
      <w:r w:rsidRPr="00DA05B7">
        <w:rPr>
          <w:rFonts w:ascii="Century Gothic" w:hAnsi="Century Gothic" w:cs="Arial"/>
          <w:b/>
          <w:sz w:val="24"/>
          <w:szCs w:val="24"/>
        </w:rPr>
        <w:lastRenderedPageBreak/>
        <w:t>History</w:t>
      </w:r>
    </w:p>
    <w:p w14:paraId="7B7D1A41" w14:textId="4D181AAC" w:rsidR="00FC33BF" w:rsidRPr="00DA05B7" w:rsidRDefault="00FC33BF" w:rsidP="00FC33BF">
      <w:pPr>
        <w:spacing w:after="0"/>
        <w:rPr>
          <w:rFonts w:ascii="Century Gothic" w:hAnsi="Century Gothic" w:cs="Arial"/>
          <w:sz w:val="24"/>
          <w:szCs w:val="24"/>
        </w:rPr>
      </w:pPr>
      <w:r w:rsidRPr="00DA05B7">
        <w:rPr>
          <w:rFonts w:ascii="Century Gothic" w:hAnsi="Century Gothic" w:cs="Arial"/>
          <w:sz w:val="24"/>
          <w:szCs w:val="24"/>
        </w:rPr>
        <w:t>The land for the cricket club was gifted to the village by the St Clair family in 1880, for use in perpetuity as a cricket ground for the village</w:t>
      </w:r>
      <w:r w:rsidR="00B24BC4">
        <w:rPr>
          <w:rFonts w:ascii="Century Gothic" w:hAnsi="Century Gothic" w:cs="Arial"/>
          <w:sz w:val="24"/>
          <w:szCs w:val="24"/>
        </w:rPr>
        <w:t xml:space="preserve"> and is owned and maintained by the Dormansland Cricket Club</w:t>
      </w:r>
      <w:r w:rsidRPr="00DA05B7">
        <w:rPr>
          <w:rFonts w:ascii="Century Gothic" w:hAnsi="Century Gothic" w:cs="Arial"/>
          <w:sz w:val="24"/>
          <w:szCs w:val="24"/>
        </w:rPr>
        <w:t>.</w:t>
      </w:r>
    </w:p>
    <w:p w14:paraId="4C7F5DA1" w14:textId="77777777" w:rsidR="00FC33BF" w:rsidRPr="00DA05B7" w:rsidRDefault="00FC33BF" w:rsidP="00A72933">
      <w:pPr>
        <w:spacing w:after="0"/>
        <w:rPr>
          <w:rFonts w:ascii="Century Gothic" w:hAnsi="Century Gothic" w:cs="Arial"/>
          <w:b/>
          <w:sz w:val="24"/>
          <w:szCs w:val="24"/>
        </w:rPr>
      </w:pPr>
    </w:p>
    <w:p w14:paraId="5DAA7663" w14:textId="77777777" w:rsidR="00A72933" w:rsidRDefault="00A72933" w:rsidP="00A72933">
      <w:pPr>
        <w:spacing w:after="0"/>
        <w:rPr>
          <w:rFonts w:ascii="Century Gothic" w:hAnsi="Century Gothic" w:cs="Arial"/>
          <w:b/>
          <w:sz w:val="24"/>
          <w:szCs w:val="24"/>
        </w:rPr>
      </w:pPr>
      <w:r w:rsidRPr="00DA05B7">
        <w:rPr>
          <w:rFonts w:ascii="Century Gothic" w:hAnsi="Century Gothic" w:cs="Arial"/>
          <w:b/>
          <w:sz w:val="24"/>
          <w:szCs w:val="24"/>
        </w:rPr>
        <w:t>Assessment</w:t>
      </w:r>
    </w:p>
    <w:p w14:paraId="145A7951" w14:textId="71F91497" w:rsidR="002660A0" w:rsidRPr="00DA05B7" w:rsidRDefault="002660A0" w:rsidP="002660A0">
      <w:pPr>
        <w:autoSpaceDE w:val="0"/>
        <w:autoSpaceDN w:val="0"/>
        <w:adjustRightInd w:val="0"/>
        <w:spacing w:after="0" w:line="240" w:lineRule="auto"/>
        <w:rPr>
          <w:rFonts w:ascii="Century Gothic" w:hAnsi="Century Gothic" w:cs="Arial"/>
          <w:b/>
          <w:iCs/>
          <w:sz w:val="24"/>
          <w:szCs w:val="24"/>
        </w:rPr>
      </w:pPr>
      <w:r w:rsidRPr="00DA05B7">
        <w:rPr>
          <w:rFonts w:ascii="Century Gothic" w:eastAsia="Century Gothic,Arial" w:hAnsi="Century Gothic" w:cs="Century Gothic,Arial"/>
          <w:b/>
          <w:bCs/>
          <w:sz w:val="24"/>
          <w:szCs w:val="24"/>
        </w:rPr>
        <w:t>Beauty (3a)</w:t>
      </w:r>
      <w:r>
        <w:rPr>
          <w:rFonts w:ascii="Century Gothic" w:eastAsia="Century Gothic,Arial" w:hAnsi="Century Gothic" w:cs="Century Gothic,Arial"/>
          <w:b/>
          <w:bCs/>
          <w:sz w:val="24"/>
          <w:szCs w:val="24"/>
        </w:rPr>
        <w:t xml:space="preserve">, Recreational Value (3c) and </w:t>
      </w:r>
      <w:r w:rsidR="00D53A6B">
        <w:rPr>
          <w:rFonts w:ascii="Century Gothic" w:eastAsia="Century Gothic,Arial" w:hAnsi="Century Gothic" w:cs="Century Gothic,Arial"/>
          <w:b/>
          <w:bCs/>
          <w:sz w:val="24"/>
          <w:szCs w:val="24"/>
        </w:rPr>
        <w:t>Tranquillity</w:t>
      </w:r>
      <w:r>
        <w:rPr>
          <w:rFonts w:ascii="Century Gothic" w:eastAsia="Century Gothic,Arial" w:hAnsi="Century Gothic" w:cs="Century Gothic,Arial"/>
          <w:b/>
          <w:bCs/>
          <w:sz w:val="24"/>
          <w:szCs w:val="24"/>
        </w:rPr>
        <w:t xml:space="preserve"> (3d)</w:t>
      </w:r>
    </w:p>
    <w:p w14:paraId="471DB3D6" w14:textId="64966714" w:rsidR="00865587" w:rsidRDefault="00865587" w:rsidP="00A72933">
      <w:pPr>
        <w:spacing w:after="0"/>
        <w:rPr>
          <w:rFonts w:ascii="Century Gothic" w:hAnsi="Century Gothic" w:cs="Arial"/>
          <w:sz w:val="24"/>
          <w:szCs w:val="24"/>
        </w:rPr>
      </w:pPr>
      <w:r w:rsidRPr="00DA05B7">
        <w:rPr>
          <w:rFonts w:ascii="Century Gothic" w:hAnsi="Century Gothic" w:cs="Arial"/>
          <w:sz w:val="24"/>
          <w:szCs w:val="24"/>
        </w:rPr>
        <w:t>Dormansland cricket club</w:t>
      </w:r>
      <w:r w:rsidR="00A525D4" w:rsidRPr="00DA05B7">
        <w:rPr>
          <w:rFonts w:ascii="Century Gothic" w:hAnsi="Century Gothic" w:cs="Arial"/>
          <w:sz w:val="24"/>
          <w:szCs w:val="24"/>
        </w:rPr>
        <w:t xml:space="preserve"> was established in 1880. The Club fields 6 teams: Saturday 1</w:t>
      </w:r>
      <w:r w:rsidR="00A525D4" w:rsidRPr="00DA05B7">
        <w:rPr>
          <w:rFonts w:ascii="Century Gothic" w:hAnsi="Century Gothic" w:cs="Arial"/>
          <w:sz w:val="24"/>
          <w:szCs w:val="24"/>
          <w:vertAlign w:val="superscript"/>
        </w:rPr>
        <w:t>st</w:t>
      </w:r>
      <w:r w:rsidR="00A525D4" w:rsidRPr="00DA05B7">
        <w:rPr>
          <w:rFonts w:ascii="Century Gothic" w:hAnsi="Century Gothic" w:cs="Arial"/>
          <w:sz w:val="24"/>
          <w:szCs w:val="24"/>
        </w:rPr>
        <w:t xml:space="preserve"> XI &amp; 2</w:t>
      </w:r>
      <w:r w:rsidR="00A525D4" w:rsidRPr="00DA05B7">
        <w:rPr>
          <w:rFonts w:ascii="Century Gothic" w:hAnsi="Century Gothic" w:cs="Arial"/>
          <w:sz w:val="24"/>
          <w:szCs w:val="24"/>
          <w:vertAlign w:val="superscript"/>
        </w:rPr>
        <w:t>nd</w:t>
      </w:r>
      <w:r w:rsidR="00A525D4" w:rsidRPr="00DA05B7">
        <w:rPr>
          <w:rFonts w:ascii="Century Gothic" w:hAnsi="Century Gothic" w:cs="Arial"/>
          <w:sz w:val="24"/>
          <w:szCs w:val="24"/>
        </w:rPr>
        <w:t xml:space="preserve"> XI, Sunday 1</w:t>
      </w:r>
      <w:r w:rsidR="00A525D4" w:rsidRPr="00DA05B7">
        <w:rPr>
          <w:rFonts w:ascii="Century Gothic" w:hAnsi="Century Gothic" w:cs="Arial"/>
          <w:sz w:val="24"/>
          <w:szCs w:val="24"/>
          <w:vertAlign w:val="superscript"/>
        </w:rPr>
        <w:t>st</w:t>
      </w:r>
      <w:r w:rsidR="00A525D4" w:rsidRPr="00DA05B7">
        <w:rPr>
          <w:rFonts w:ascii="Century Gothic" w:hAnsi="Century Gothic" w:cs="Arial"/>
          <w:sz w:val="24"/>
          <w:szCs w:val="24"/>
        </w:rPr>
        <w:t xml:space="preserve"> XI and 2</w:t>
      </w:r>
      <w:r w:rsidR="00A525D4" w:rsidRPr="00DA05B7">
        <w:rPr>
          <w:rFonts w:ascii="Century Gothic" w:hAnsi="Century Gothic" w:cs="Arial"/>
          <w:sz w:val="24"/>
          <w:szCs w:val="24"/>
          <w:vertAlign w:val="superscript"/>
        </w:rPr>
        <w:t>nd</w:t>
      </w:r>
      <w:r w:rsidR="00A525D4" w:rsidRPr="00DA05B7">
        <w:rPr>
          <w:rFonts w:ascii="Century Gothic" w:hAnsi="Century Gothic" w:cs="Arial"/>
          <w:sz w:val="24"/>
          <w:szCs w:val="24"/>
        </w:rPr>
        <w:t xml:space="preserve"> XI, a midweek team and an indoor team. They play in the Mid-Sussex Cricket league and the Crawley indoor leagu</w:t>
      </w:r>
      <w:r w:rsidR="00B262E4" w:rsidRPr="00DA05B7">
        <w:rPr>
          <w:rFonts w:ascii="Century Gothic" w:hAnsi="Century Gothic" w:cs="Arial"/>
          <w:sz w:val="24"/>
          <w:szCs w:val="24"/>
        </w:rPr>
        <w:t xml:space="preserve">e. The ground is used for matches and for training purposes. </w:t>
      </w:r>
      <w:r w:rsidR="00A525D4" w:rsidRPr="00DA05B7">
        <w:rPr>
          <w:rFonts w:ascii="Century Gothic" w:hAnsi="Century Gothic" w:cs="Arial"/>
          <w:sz w:val="24"/>
          <w:szCs w:val="24"/>
        </w:rPr>
        <w:t xml:space="preserve">Facilities include </w:t>
      </w:r>
      <w:r w:rsidRPr="00DA05B7">
        <w:rPr>
          <w:rFonts w:ascii="Century Gothic" w:hAnsi="Century Gothic" w:cs="Arial"/>
          <w:sz w:val="24"/>
          <w:szCs w:val="24"/>
        </w:rPr>
        <w:t xml:space="preserve">a </w:t>
      </w:r>
      <w:r w:rsidR="00EB4A88" w:rsidRPr="00DA05B7">
        <w:rPr>
          <w:rFonts w:ascii="Century Gothic" w:hAnsi="Century Gothic" w:cs="Arial"/>
          <w:sz w:val="24"/>
          <w:szCs w:val="24"/>
        </w:rPr>
        <w:t>full-sized</w:t>
      </w:r>
      <w:r w:rsidRPr="00DA05B7">
        <w:rPr>
          <w:rFonts w:ascii="Century Gothic" w:hAnsi="Century Gothic" w:cs="Arial"/>
          <w:sz w:val="24"/>
          <w:szCs w:val="24"/>
        </w:rPr>
        <w:t xml:space="preserve"> cricket pitch and a fully equipped pavilion with a kitchen, bar and changing facilities.</w:t>
      </w:r>
      <w:r w:rsidR="00A525D4" w:rsidRPr="00DA05B7">
        <w:rPr>
          <w:rFonts w:ascii="Century Gothic" w:hAnsi="Century Gothic" w:cs="Arial"/>
          <w:sz w:val="24"/>
          <w:szCs w:val="24"/>
        </w:rPr>
        <w:t xml:space="preserve"> </w:t>
      </w:r>
    </w:p>
    <w:p w14:paraId="3006B236" w14:textId="72355CFA" w:rsidR="002660A0" w:rsidRDefault="002660A0" w:rsidP="00A72933">
      <w:pPr>
        <w:spacing w:after="0"/>
        <w:rPr>
          <w:rFonts w:ascii="Century Gothic" w:hAnsi="Century Gothic" w:cs="Arial"/>
          <w:sz w:val="24"/>
          <w:szCs w:val="24"/>
        </w:rPr>
      </w:pPr>
      <w:r>
        <w:rPr>
          <w:rFonts w:ascii="Century Gothic" w:hAnsi="Century Gothic" w:cs="Arial"/>
          <w:sz w:val="24"/>
          <w:szCs w:val="24"/>
        </w:rPr>
        <w:t xml:space="preserve">The </w:t>
      </w:r>
      <w:r w:rsidR="00D320EC">
        <w:rPr>
          <w:rFonts w:ascii="Century Gothic" w:hAnsi="Century Gothic" w:cs="Arial"/>
          <w:sz w:val="24"/>
          <w:szCs w:val="24"/>
        </w:rPr>
        <w:t>well-maintained</w:t>
      </w:r>
      <w:r>
        <w:rPr>
          <w:rFonts w:ascii="Century Gothic" w:hAnsi="Century Gothic" w:cs="Arial"/>
          <w:sz w:val="24"/>
          <w:szCs w:val="24"/>
        </w:rPr>
        <w:t xml:space="preserve"> ground is surrounded by mature trees</w:t>
      </w:r>
      <w:r w:rsidR="00D320EC">
        <w:rPr>
          <w:rFonts w:ascii="Century Gothic" w:hAnsi="Century Gothic" w:cs="Arial"/>
          <w:sz w:val="24"/>
          <w:szCs w:val="24"/>
        </w:rPr>
        <w:t xml:space="preserve"> and hedges,</w:t>
      </w:r>
      <w:r>
        <w:rPr>
          <w:rFonts w:ascii="Century Gothic" w:hAnsi="Century Gothic" w:cs="Arial"/>
          <w:sz w:val="24"/>
          <w:szCs w:val="24"/>
        </w:rPr>
        <w:t xml:space="preserve"> with an open view to the south</w:t>
      </w:r>
      <w:r w:rsidR="00D320EC">
        <w:rPr>
          <w:rFonts w:ascii="Century Gothic" w:hAnsi="Century Gothic" w:cs="Arial"/>
          <w:sz w:val="24"/>
          <w:szCs w:val="24"/>
        </w:rPr>
        <w:t xml:space="preserve">. The </w:t>
      </w:r>
      <w:r>
        <w:rPr>
          <w:rFonts w:ascii="Century Gothic" w:hAnsi="Century Gothic" w:cs="Arial"/>
          <w:sz w:val="24"/>
          <w:szCs w:val="24"/>
        </w:rPr>
        <w:t xml:space="preserve">setting is tranquil and </w:t>
      </w:r>
      <w:r w:rsidR="00D320EC">
        <w:rPr>
          <w:rFonts w:ascii="Century Gothic" w:hAnsi="Century Gothic" w:cs="Arial"/>
          <w:sz w:val="24"/>
          <w:szCs w:val="24"/>
        </w:rPr>
        <w:t>verdant.</w:t>
      </w:r>
    </w:p>
    <w:p w14:paraId="5778474E" w14:textId="77777777" w:rsidR="002660A0" w:rsidRDefault="002660A0" w:rsidP="00A72933">
      <w:pPr>
        <w:spacing w:after="0"/>
        <w:rPr>
          <w:rFonts w:ascii="Century Gothic" w:hAnsi="Century Gothic" w:cs="Arial"/>
          <w:sz w:val="24"/>
          <w:szCs w:val="24"/>
        </w:rPr>
      </w:pPr>
    </w:p>
    <w:p w14:paraId="1FA10AE9" w14:textId="6A1FC11F" w:rsidR="002660A0" w:rsidRDefault="002660A0" w:rsidP="00A72933">
      <w:pPr>
        <w:spacing w:after="0"/>
        <w:rPr>
          <w:rFonts w:ascii="Century Gothic" w:hAnsi="Century Gothic" w:cs="Arial"/>
          <w:sz w:val="24"/>
          <w:szCs w:val="24"/>
        </w:rPr>
      </w:pPr>
      <w:r>
        <w:rPr>
          <w:noProof/>
        </w:rPr>
        <w:drawing>
          <wp:inline distT="0" distB="0" distL="0" distR="0" wp14:anchorId="45330D4C" wp14:editId="60656A29">
            <wp:extent cx="4264337" cy="2400300"/>
            <wp:effectExtent l="19050" t="19050" r="22225" b="19050"/>
            <wp:docPr id="1343226399"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457" cy="2402056"/>
                    </a:xfrm>
                    <a:prstGeom prst="rect">
                      <a:avLst/>
                    </a:prstGeom>
                    <a:noFill/>
                    <a:ln w="12700">
                      <a:solidFill>
                        <a:schemeClr val="tx1"/>
                      </a:solidFill>
                    </a:ln>
                  </pic:spPr>
                </pic:pic>
              </a:graphicData>
            </a:graphic>
          </wp:inline>
        </w:drawing>
      </w:r>
    </w:p>
    <w:p w14:paraId="4110A323" w14:textId="2E42F5E9" w:rsidR="002660A0" w:rsidRPr="002660A0" w:rsidRDefault="002660A0" w:rsidP="00A72933">
      <w:pPr>
        <w:spacing w:after="0"/>
        <w:rPr>
          <w:rFonts w:ascii="Century Gothic" w:hAnsi="Century Gothic" w:cs="Arial"/>
          <w:i/>
          <w:iCs/>
          <w:sz w:val="24"/>
          <w:szCs w:val="24"/>
        </w:rPr>
      </w:pPr>
      <w:r>
        <w:rPr>
          <w:rFonts w:ascii="Century Gothic" w:hAnsi="Century Gothic" w:cs="Arial"/>
          <w:i/>
          <w:iCs/>
          <w:sz w:val="24"/>
          <w:szCs w:val="24"/>
        </w:rPr>
        <w:t>May 2025 from Dormansland Cr</w:t>
      </w:r>
      <w:r w:rsidR="00D320EC">
        <w:rPr>
          <w:rFonts w:ascii="Century Gothic" w:hAnsi="Century Gothic" w:cs="Arial"/>
          <w:i/>
          <w:iCs/>
          <w:sz w:val="24"/>
          <w:szCs w:val="24"/>
        </w:rPr>
        <w:t>i</w:t>
      </w:r>
      <w:r>
        <w:rPr>
          <w:rFonts w:ascii="Century Gothic" w:hAnsi="Century Gothic" w:cs="Arial"/>
          <w:i/>
          <w:iCs/>
          <w:sz w:val="24"/>
          <w:szCs w:val="24"/>
        </w:rPr>
        <w:t>cket Club Facebook Page</w:t>
      </w:r>
    </w:p>
    <w:p w14:paraId="5371A97C" w14:textId="77777777" w:rsidR="00A72933" w:rsidRPr="00DA05B7" w:rsidRDefault="00A72933" w:rsidP="00865587">
      <w:pPr>
        <w:rPr>
          <w:rFonts w:ascii="Century Gothic" w:hAnsi="Century Gothic" w:cs="Arial"/>
          <w:i/>
          <w:sz w:val="24"/>
          <w:szCs w:val="24"/>
        </w:rPr>
      </w:pPr>
    </w:p>
    <w:p w14:paraId="25D0D855" w14:textId="77777777" w:rsidR="00526D15" w:rsidRPr="00DA05B7" w:rsidRDefault="00526D15" w:rsidP="00865587">
      <w:pPr>
        <w:rPr>
          <w:rFonts w:ascii="Century Gothic" w:hAnsi="Century Gothic" w:cs="Arial"/>
          <w:b/>
          <w:sz w:val="24"/>
          <w:szCs w:val="24"/>
        </w:rPr>
      </w:pPr>
    </w:p>
    <w:p w14:paraId="4880B093" w14:textId="77777777" w:rsidR="00526D15" w:rsidRPr="00DA05B7" w:rsidRDefault="00526D15" w:rsidP="00865587">
      <w:pPr>
        <w:rPr>
          <w:rFonts w:ascii="Century Gothic" w:hAnsi="Century Gothic" w:cs="Arial"/>
          <w:b/>
          <w:sz w:val="24"/>
          <w:szCs w:val="24"/>
        </w:rPr>
      </w:pPr>
    </w:p>
    <w:p w14:paraId="7E9CCF91" w14:textId="77777777" w:rsidR="00FC33BF" w:rsidRPr="00DA05B7" w:rsidRDefault="00FC33BF" w:rsidP="00865587">
      <w:pPr>
        <w:rPr>
          <w:rFonts w:ascii="Century Gothic" w:hAnsi="Century Gothic" w:cs="Arial"/>
          <w:b/>
          <w:sz w:val="24"/>
          <w:szCs w:val="24"/>
        </w:rPr>
      </w:pPr>
    </w:p>
    <w:p w14:paraId="675CBB2A" w14:textId="77777777" w:rsidR="00FC33BF" w:rsidRPr="00DA05B7" w:rsidRDefault="00FC33BF" w:rsidP="00865587">
      <w:pPr>
        <w:rPr>
          <w:rFonts w:ascii="Century Gothic" w:hAnsi="Century Gothic" w:cs="Arial"/>
          <w:b/>
          <w:sz w:val="24"/>
          <w:szCs w:val="24"/>
        </w:rPr>
      </w:pPr>
    </w:p>
    <w:p w14:paraId="1082BB31" w14:textId="77777777" w:rsidR="00FC33BF" w:rsidRPr="00DA05B7" w:rsidRDefault="00FC33BF" w:rsidP="00865587">
      <w:pPr>
        <w:rPr>
          <w:rFonts w:ascii="Century Gothic" w:hAnsi="Century Gothic" w:cs="Arial"/>
          <w:b/>
          <w:sz w:val="24"/>
          <w:szCs w:val="24"/>
        </w:rPr>
      </w:pPr>
    </w:p>
    <w:p w14:paraId="03465D4B" w14:textId="77777777" w:rsidR="00FC33BF" w:rsidRPr="00DA05B7" w:rsidRDefault="00FC33BF" w:rsidP="00865587">
      <w:pPr>
        <w:rPr>
          <w:rFonts w:ascii="Century Gothic" w:hAnsi="Century Gothic" w:cs="Arial"/>
          <w:b/>
          <w:sz w:val="24"/>
          <w:szCs w:val="24"/>
        </w:rPr>
      </w:pPr>
    </w:p>
    <w:p w14:paraId="7BF95E7F" w14:textId="77777777" w:rsidR="00FC33BF" w:rsidRPr="00DA05B7" w:rsidRDefault="00FC33BF" w:rsidP="00865587">
      <w:pPr>
        <w:rPr>
          <w:rFonts w:ascii="Century Gothic" w:hAnsi="Century Gothic" w:cs="Arial"/>
          <w:b/>
          <w:sz w:val="24"/>
          <w:szCs w:val="24"/>
        </w:rPr>
      </w:pPr>
    </w:p>
    <w:p w14:paraId="4B034D9A" w14:textId="77777777" w:rsidR="00FD5C25" w:rsidRPr="00DA05B7" w:rsidRDefault="00FD5C25" w:rsidP="00865587">
      <w:pPr>
        <w:rPr>
          <w:rFonts w:ascii="Century Gothic" w:hAnsi="Century Gothic" w:cs="Arial"/>
          <w:b/>
          <w:sz w:val="24"/>
          <w:szCs w:val="24"/>
        </w:rPr>
      </w:pPr>
      <w:r w:rsidRPr="00DA05B7">
        <w:rPr>
          <w:rFonts w:ascii="Century Gothic" w:hAnsi="Century Gothic" w:cs="Arial"/>
          <w:b/>
          <w:sz w:val="24"/>
          <w:szCs w:val="24"/>
        </w:rPr>
        <w:lastRenderedPageBreak/>
        <w:t>Site 6: Station fields</w:t>
      </w:r>
    </w:p>
    <w:p w14:paraId="209F5612" w14:textId="64BC2A92" w:rsidR="0080243B" w:rsidRPr="00DA05B7" w:rsidRDefault="0080243B" w:rsidP="00865587">
      <w:pPr>
        <w:rPr>
          <w:rFonts w:ascii="Century Gothic" w:hAnsi="Century Gothic" w:cs="Arial"/>
          <w:sz w:val="24"/>
          <w:szCs w:val="24"/>
        </w:rPr>
      </w:pPr>
      <w:r w:rsidRPr="00DA05B7">
        <w:rPr>
          <w:rFonts w:ascii="Century Gothic" w:hAnsi="Century Gothic" w:cs="Arial"/>
          <w:sz w:val="24"/>
          <w:szCs w:val="24"/>
        </w:rPr>
        <w:t xml:space="preserve">This </w:t>
      </w:r>
      <w:r w:rsidR="00EB4A88">
        <w:rPr>
          <w:rFonts w:ascii="Century Gothic" w:hAnsi="Century Gothic" w:cs="Arial"/>
          <w:sz w:val="24"/>
          <w:szCs w:val="24"/>
        </w:rPr>
        <w:t>truncated</w:t>
      </w:r>
      <w:r w:rsidR="008D5511">
        <w:rPr>
          <w:rFonts w:ascii="Century Gothic" w:hAnsi="Century Gothic" w:cs="Arial"/>
          <w:sz w:val="24"/>
          <w:szCs w:val="24"/>
        </w:rPr>
        <w:t xml:space="preserve"> </w:t>
      </w:r>
      <w:r w:rsidRPr="00DA05B7">
        <w:rPr>
          <w:rFonts w:ascii="Century Gothic" w:hAnsi="Century Gothic" w:cs="Arial"/>
          <w:sz w:val="24"/>
          <w:szCs w:val="24"/>
        </w:rPr>
        <w:t>triang</w:t>
      </w:r>
      <w:r w:rsidR="008D5511">
        <w:rPr>
          <w:rFonts w:ascii="Century Gothic" w:hAnsi="Century Gothic" w:cs="Arial"/>
          <w:sz w:val="24"/>
          <w:szCs w:val="24"/>
        </w:rPr>
        <w:t>ular piec</w:t>
      </w:r>
      <w:r w:rsidRPr="00DA05B7">
        <w:rPr>
          <w:rFonts w:ascii="Century Gothic" w:hAnsi="Century Gothic" w:cs="Arial"/>
          <w:sz w:val="24"/>
          <w:szCs w:val="24"/>
        </w:rPr>
        <w:t>e of land is situated between Station Road, the railway line and Mill Lane.</w:t>
      </w:r>
    </w:p>
    <w:p w14:paraId="29F6592C" w14:textId="77777777" w:rsidR="00A03FA1" w:rsidRPr="00DA05B7" w:rsidRDefault="00A03FA1" w:rsidP="00865587">
      <w:pPr>
        <w:rPr>
          <w:rFonts w:ascii="Century Gothic" w:hAnsi="Century Gothic" w:cs="Arial"/>
          <w:sz w:val="24"/>
          <w:szCs w:val="24"/>
        </w:rPr>
      </w:pPr>
      <w:r w:rsidRPr="00DA05B7">
        <w:rPr>
          <w:rFonts w:ascii="Century Gothic" w:hAnsi="Century Gothic" w:cs="Arial"/>
          <w:noProof/>
          <w:sz w:val="24"/>
          <w:szCs w:val="24"/>
          <w:lang w:eastAsia="en-GB"/>
        </w:rPr>
        <w:drawing>
          <wp:inline distT="0" distB="0" distL="0" distR="0" wp14:anchorId="083CE60B" wp14:editId="241F50A4">
            <wp:extent cx="3386773" cy="2539287"/>
            <wp:effectExtent l="19050" t="19050" r="2349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Pat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0850" cy="2557339"/>
                    </a:xfrm>
                    <a:prstGeom prst="rect">
                      <a:avLst/>
                    </a:prstGeom>
                    <a:ln w="12700">
                      <a:solidFill>
                        <a:schemeClr val="tx1"/>
                      </a:solidFill>
                    </a:ln>
                  </pic:spPr>
                </pic:pic>
              </a:graphicData>
            </a:graphic>
          </wp:inline>
        </w:drawing>
      </w:r>
    </w:p>
    <w:p w14:paraId="59323FDF" w14:textId="01EEFF33" w:rsidR="00A03FA1" w:rsidRDefault="00A03FA1" w:rsidP="00865587">
      <w:pPr>
        <w:rPr>
          <w:rFonts w:ascii="Century Gothic" w:hAnsi="Century Gothic" w:cs="Arial"/>
          <w:i/>
          <w:sz w:val="24"/>
          <w:szCs w:val="24"/>
        </w:rPr>
      </w:pPr>
      <w:r w:rsidRPr="00DA05B7">
        <w:rPr>
          <w:rFonts w:ascii="Century Gothic" w:hAnsi="Century Gothic" w:cs="Arial"/>
          <w:i/>
          <w:sz w:val="24"/>
          <w:szCs w:val="24"/>
        </w:rPr>
        <w:t>Path across Station fields, Dormansland</w:t>
      </w:r>
      <w:r w:rsidR="00D320EC">
        <w:rPr>
          <w:rFonts w:ascii="Century Gothic" w:hAnsi="Century Gothic" w:cs="Arial"/>
          <w:i/>
          <w:sz w:val="24"/>
          <w:szCs w:val="24"/>
        </w:rPr>
        <w:t xml:space="preserve"> (winter view)</w:t>
      </w:r>
      <w:r w:rsidRPr="00DA05B7">
        <w:rPr>
          <w:rFonts w:ascii="Century Gothic" w:hAnsi="Century Gothic" w:cs="Arial"/>
          <w:i/>
          <w:sz w:val="24"/>
          <w:szCs w:val="24"/>
        </w:rPr>
        <w:t>.</w:t>
      </w:r>
    </w:p>
    <w:p w14:paraId="25C62223" w14:textId="77777777" w:rsidR="00D320EC" w:rsidRDefault="008A6245" w:rsidP="00865587">
      <w:pPr>
        <w:rPr>
          <w:rFonts w:ascii="Century Gothic" w:hAnsi="Century Gothic" w:cs="Arial"/>
          <w:i/>
          <w:sz w:val="24"/>
          <w:szCs w:val="24"/>
        </w:rPr>
      </w:pPr>
      <w:r w:rsidRPr="008A6245">
        <w:rPr>
          <w:rFonts w:ascii="Century Gothic" w:hAnsi="Century Gothic" w:cs="Arial"/>
          <w:i/>
          <w:noProof/>
          <w:sz w:val="24"/>
          <w:szCs w:val="24"/>
        </w:rPr>
        <w:drawing>
          <wp:inline distT="0" distB="0" distL="0" distR="0" wp14:anchorId="3438F7B0" wp14:editId="60C2221C">
            <wp:extent cx="3149600" cy="3664742"/>
            <wp:effectExtent l="19050" t="19050" r="12700" b="12065"/>
            <wp:docPr id="156486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8211" name=""/>
                    <pic:cNvPicPr/>
                  </pic:nvPicPr>
                  <pic:blipFill>
                    <a:blip r:embed="rId25"/>
                    <a:stretch>
                      <a:fillRect/>
                    </a:stretch>
                  </pic:blipFill>
                  <pic:spPr>
                    <a:xfrm>
                      <a:off x="0" y="0"/>
                      <a:ext cx="3163095" cy="3680444"/>
                    </a:xfrm>
                    <a:prstGeom prst="rect">
                      <a:avLst/>
                    </a:prstGeom>
                    <a:ln w="12700">
                      <a:solidFill>
                        <a:schemeClr val="tx1"/>
                      </a:solidFill>
                    </a:ln>
                  </pic:spPr>
                </pic:pic>
              </a:graphicData>
            </a:graphic>
          </wp:inline>
        </w:drawing>
      </w:r>
    </w:p>
    <w:p w14:paraId="3E966841" w14:textId="5E0C0793" w:rsidR="003121B8" w:rsidRDefault="00A63D24" w:rsidP="00865587">
      <w:pPr>
        <w:rPr>
          <w:rFonts w:ascii="Century Gothic" w:hAnsi="Century Gothic" w:cs="Arial"/>
          <w:i/>
          <w:sz w:val="24"/>
          <w:szCs w:val="24"/>
        </w:rPr>
      </w:pPr>
      <w:r>
        <w:rPr>
          <w:rFonts w:ascii="Century Gothic" w:hAnsi="Century Gothic" w:cs="Arial"/>
          <w:i/>
          <w:sz w:val="24"/>
          <w:szCs w:val="24"/>
        </w:rPr>
        <w:t>St</w:t>
      </w:r>
      <w:r w:rsidR="00CD7C5D">
        <w:rPr>
          <w:rFonts w:ascii="Century Gothic" w:hAnsi="Century Gothic" w:cs="Arial"/>
          <w:i/>
          <w:sz w:val="24"/>
          <w:szCs w:val="24"/>
        </w:rPr>
        <w:t xml:space="preserve">ation Fields </w:t>
      </w:r>
      <w:r w:rsidR="00D320EC">
        <w:rPr>
          <w:rFonts w:ascii="Century Gothic" w:hAnsi="Century Gothic" w:cs="Arial"/>
          <w:i/>
          <w:sz w:val="24"/>
          <w:szCs w:val="24"/>
        </w:rPr>
        <w:t>– Location and extent</w:t>
      </w:r>
    </w:p>
    <w:p w14:paraId="4CF3D956" w14:textId="6532E48C" w:rsidR="008D5511" w:rsidRPr="008D5511" w:rsidRDefault="008D5511" w:rsidP="00D320EC">
      <w:pPr>
        <w:rPr>
          <w:rFonts w:ascii="Century Gothic" w:hAnsi="Century Gothic" w:cs="Arial"/>
          <w:i/>
          <w:sz w:val="24"/>
          <w:szCs w:val="24"/>
        </w:rPr>
      </w:pPr>
      <w:r w:rsidRPr="008D5511">
        <w:rPr>
          <w:rFonts w:ascii="Century Gothic" w:hAnsi="Century Gothic" w:cs="Arial"/>
          <w:i/>
          <w:noProof/>
          <w:sz w:val="24"/>
          <w:szCs w:val="24"/>
        </w:rPr>
        <w:lastRenderedPageBreak/>
        <w:drawing>
          <wp:inline distT="0" distB="0" distL="0" distR="0" wp14:anchorId="0870081C" wp14:editId="2C286109">
            <wp:extent cx="4299978" cy="3575050"/>
            <wp:effectExtent l="19050" t="19050" r="24765" b="25400"/>
            <wp:docPr id="1315640587"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0587" name="Picture 4" descr="A map of a city&#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7377" cy="3581201"/>
                    </a:xfrm>
                    <a:prstGeom prst="rect">
                      <a:avLst/>
                    </a:prstGeom>
                    <a:noFill/>
                    <a:ln w="12700">
                      <a:solidFill>
                        <a:schemeClr val="tx1"/>
                      </a:solidFill>
                    </a:ln>
                  </pic:spPr>
                </pic:pic>
              </a:graphicData>
            </a:graphic>
          </wp:inline>
        </w:drawing>
      </w:r>
    </w:p>
    <w:p w14:paraId="54BDCFD0" w14:textId="1D439BBC" w:rsidR="00CD7C5D" w:rsidRPr="00DA05B7" w:rsidRDefault="008D5511" w:rsidP="00865587">
      <w:pPr>
        <w:rPr>
          <w:rFonts w:ascii="Century Gothic" w:hAnsi="Century Gothic" w:cs="Arial"/>
          <w:i/>
          <w:sz w:val="24"/>
          <w:szCs w:val="24"/>
        </w:rPr>
      </w:pPr>
      <w:r>
        <w:rPr>
          <w:rFonts w:ascii="Century Gothic" w:hAnsi="Century Gothic" w:cs="Arial"/>
          <w:i/>
          <w:sz w:val="24"/>
          <w:szCs w:val="24"/>
        </w:rPr>
        <w:t xml:space="preserve">From the Surrey Interactive Map - </w:t>
      </w:r>
      <w:r w:rsidR="00CD7C5D">
        <w:rPr>
          <w:rFonts w:ascii="Century Gothic" w:hAnsi="Century Gothic" w:cs="Arial"/>
          <w:i/>
          <w:sz w:val="24"/>
          <w:szCs w:val="24"/>
        </w:rPr>
        <w:t xml:space="preserve">Footpaths and bridleways </w:t>
      </w:r>
      <w:r w:rsidR="006F763A">
        <w:rPr>
          <w:rFonts w:ascii="Century Gothic" w:hAnsi="Century Gothic" w:cs="Arial"/>
          <w:i/>
          <w:sz w:val="24"/>
          <w:szCs w:val="24"/>
        </w:rPr>
        <w:t xml:space="preserve">around and </w:t>
      </w:r>
      <w:r w:rsidR="00CD7C5D">
        <w:rPr>
          <w:rFonts w:ascii="Century Gothic" w:hAnsi="Century Gothic" w:cs="Arial"/>
          <w:i/>
          <w:sz w:val="24"/>
          <w:szCs w:val="24"/>
        </w:rPr>
        <w:t>across Station Fields</w:t>
      </w:r>
      <w:r w:rsidR="00D320EC">
        <w:rPr>
          <w:rFonts w:ascii="Century Gothic" w:hAnsi="Century Gothic" w:cs="Arial"/>
          <w:i/>
          <w:sz w:val="24"/>
          <w:szCs w:val="24"/>
        </w:rPr>
        <w:t xml:space="preserve"> outlined in red</w:t>
      </w:r>
      <w:r w:rsidR="00CD7C5D">
        <w:rPr>
          <w:rFonts w:ascii="Century Gothic" w:hAnsi="Century Gothic" w:cs="Arial"/>
          <w:i/>
          <w:sz w:val="24"/>
          <w:szCs w:val="24"/>
        </w:rPr>
        <w:t xml:space="preserve">. </w:t>
      </w:r>
    </w:p>
    <w:p w14:paraId="7EB63449" w14:textId="12ADC51F" w:rsidR="00FC33BF" w:rsidRPr="00DA05B7" w:rsidRDefault="00FC33BF" w:rsidP="00B62408">
      <w:pPr>
        <w:spacing w:after="0"/>
        <w:rPr>
          <w:rFonts w:ascii="Century Gothic" w:hAnsi="Century Gothic" w:cs="Arial"/>
          <w:b/>
          <w:sz w:val="24"/>
          <w:szCs w:val="24"/>
        </w:rPr>
      </w:pPr>
    </w:p>
    <w:p w14:paraId="2EDAEE7E" w14:textId="558C8760" w:rsidR="006F763A" w:rsidRPr="006F763A" w:rsidRDefault="006F763A" w:rsidP="00D320EC">
      <w:pPr>
        <w:spacing w:after="0"/>
        <w:rPr>
          <w:rFonts w:ascii="Century Gothic" w:hAnsi="Century Gothic" w:cs="Arial"/>
          <w:b/>
          <w:sz w:val="24"/>
          <w:szCs w:val="24"/>
        </w:rPr>
      </w:pPr>
      <w:r w:rsidRPr="006F763A">
        <w:rPr>
          <w:rFonts w:ascii="Century Gothic" w:hAnsi="Century Gothic" w:cs="Arial"/>
          <w:b/>
          <w:noProof/>
          <w:sz w:val="24"/>
          <w:szCs w:val="24"/>
        </w:rPr>
        <w:drawing>
          <wp:inline distT="0" distB="0" distL="0" distR="0" wp14:anchorId="1A183CA3" wp14:editId="10FCA103">
            <wp:extent cx="4544695" cy="3830422"/>
            <wp:effectExtent l="19050" t="19050" r="27305" b="17780"/>
            <wp:docPr id="2110848237" name="Picture 2" descr="A map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48237" name="Picture 2" descr="A map of a field&#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0083" cy="3834963"/>
                    </a:xfrm>
                    <a:prstGeom prst="rect">
                      <a:avLst/>
                    </a:prstGeom>
                    <a:noFill/>
                    <a:ln w="12700">
                      <a:solidFill>
                        <a:schemeClr val="tx1"/>
                      </a:solidFill>
                    </a:ln>
                  </pic:spPr>
                </pic:pic>
              </a:graphicData>
            </a:graphic>
          </wp:inline>
        </w:drawing>
      </w:r>
    </w:p>
    <w:p w14:paraId="6E207693" w14:textId="48C0EBF1" w:rsidR="006F763A" w:rsidRDefault="006F763A" w:rsidP="00FC33BF">
      <w:pPr>
        <w:spacing w:after="0"/>
        <w:rPr>
          <w:rFonts w:ascii="Century Gothic" w:hAnsi="Century Gothic" w:cs="Arial"/>
          <w:bCs/>
          <w:i/>
          <w:iCs/>
          <w:sz w:val="24"/>
          <w:szCs w:val="24"/>
        </w:rPr>
      </w:pPr>
      <w:r w:rsidRPr="006F763A">
        <w:rPr>
          <w:rFonts w:ascii="Century Gothic" w:hAnsi="Century Gothic" w:cs="Arial"/>
          <w:bCs/>
          <w:i/>
          <w:iCs/>
          <w:sz w:val="24"/>
          <w:szCs w:val="24"/>
        </w:rPr>
        <w:t xml:space="preserve">Station Fields </w:t>
      </w:r>
      <w:r>
        <w:rPr>
          <w:rFonts w:ascii="Century Gothic" w:hAnsi="Century Gothic" w:cs="Arial"/>
          <w:bCs/>
          <w:i/>
          <w:iCs/>
          <w:sz w:val="24"/>
          <w:szCs w:val="24"/>
        </w:rPr>
        <w:t>from Surrey Interactive Map</w:t>
      </w:r>
      <w:r w:rsidR="00D320EC">
        <w:rPr>
          <w:rFonts w:ascii="Century Gothic" w:hAnsi="Century Gothic" w:cs="Arial"/>
          <w:bCs/>
          <w:i/>
          <w:iCs/>
          <w:sz w:val="24"/>
          <w:szCs w:val="24"/>
        </w:rPr>
        <w:t>,</w:t>
      </w:r>
      <w:r>
        <w:rPr>
          <w:rFonts w:ascii="Century Gothic" w:hAnsi="Century Gothic" w:cs="Arial"/>
          <w:bCs/>
          <w:i/>
          <w:iCs/>
          <w:sz w:val="24"/>
          <w:szCs w:val="24"/>
        </w:rPr>
        <w:t xml:space="preserve"> showing area covered by TPO</w:t>
      </w:r>
    </w:p>
    <w:p w14:paraId="1E6BE257" w14:textId="77777777" w:rsidR="00D320EC" w:rsidRPr="006F763A" w:rsidRDefault="00D320EC" w:rsidP="00FC33BF">
      <w:pPr>
        <w:spacing w:after="0"/>
        <w:rPr>
          <w:rFonts w:ascii="Century Gothic" w:hAnsi="Century Gothic" w:cs="Arial"/>
          <w:bCs/>
          <w:i/>
          <w:iCs/>
          <w:sz w:val="24"/>
          <w:szCs w:val="24"/>
        </w:rPr>
      </w:pPr>
    </w:p>
    <w:p w14:paraId="290120AC" w14:textId="25093AC6" w:rsidR="00FC33BF" w:rsidRPr="00DA05B7" w:rsidRDefault="00FC33BF" w:rsidP="00FC33BF">
      <w:pPr>
        <w:spacing w:after="0"/>
        <w:rPr>
          <w:rFonts w:ascii="Century Gothic" w:hAnsi="Century Gothic" w:cs="Arial"/>
          <w:b/>
          <w:sz w:val="24"/>
          <w:szCs w:val="24"/>
        </w:rPr>
      </w:pPr>
      <w:r w:rsidRPr="00DA05B7">
        <w:rPr>
          <w:rFonts w:ascii="Century Gothic" w:hAnsi="Century Gothic" w:cs="Arial"/>
          <w:b/>
          <w:sz w:val="24"/>
          <w:szCs w:val="24"/>
        </w:rPr>
        <w:lastRenderedPageBreak/>
        <w:t>History</w:t>
      </w:r>
    </w:p>
    <w:p w14:paraId="47094C69" w14:textId="5F49A60B" w:rsidR="00FC33BF" w:rsidRPr="00DA05B7" w:rsidRDefault="00FC33BF" w:rsidP="006F763A">
      <w:pPr>
        <w:spacing w:after="0"/>
        <w:rPr>
          <w:rFonts w:ascii="Century Gothic" w:hAnsi="Century Gothic" w:cs="Arial"/>
          <w:sz w:val="24"/>
          <w:szCs w:val="24"/>
        </w:rPr>
      </w:pPr>
      <w:r w:rsidRPr="00DA05B7">
        <w:rPr>
          <w:rFonts w:ascii="Century Gothic" w:hAnsi="Century Gothic" w:cs="Arial"/>
          <w:sz w:val="24"/>
          <w:szCs w:val="24"/>
        </w:rPr>
        <w:t>These fields were originally used for pasture</w:t>
      </w:r>
      <w:r w:rsidR="006F763A">
        <w:rPr>
          <w:rFonts w:ascii="Century Gothic" w:hAnsi="Century Gothic" w:cs="Arial"/>
          <w:sz w:val="24"/>
          <w:szCs w:val="24"/>
        </w:rPr>
        <w:t xml:space="preserve"> but over the last 30 years have largely reverted to scrub</w:t>
      </w:r>
      <w:r w:rsidRPr="00DA05B7">
        <w:rPr>
          <w:rFonts w:ascii="Century Gothic" w:hAnsi="Century Gothic" w:cs="Arial"/>
          <w:sz w:val="24"/>
          <w:szCs w:val="24"/>
        </w:rPr>
        <w:t xml:space="preserve">. </w:t>
      </w:r>
      <w:r w:rsidR="006F763A">
        <w:rPr>
          <w:rFonts w:ascii="Century Gothic" w:hAnsi="Century Gothic" w:cs="Arial"/>
          <w:sz w:val="24"/>
          <w:szCs w:val="24"/>
        </w:rPr>
        <w:t xml:space="preserve">The standing timber to the north of the site was clear - felled without a licence and has a Forestry Commission order to allow regeneration. Planning permission for housing on the site was refused 3 times </w:t>
      </w:r>
      <w:r w:rsidR="0000552F">
        <w:rPr>
          <w:rFonts w:ascii="Century Gothic" w:hAnsi="Century Gothic" w:cs="Arial"/>
          <w:sz w:val="24"/>
          <w:szCs w:val="24"/>
        </w:rPr>
        <w:t>between</w:t>
      </w:r>
      <w:r w:rsidR="006F763A">
        <w:rPr>
          <w:rFonts w:ascii="Century Gothic" w:hAnsi="Century Gothic" w:cs="Arial"/>
          <w:sz w:val="24"/>
          <w:szCs w:val="24"/>
        </w:rPr>
        <w:t xml:space="preserve"> 1953 and 1957. </w:t>
      </w:r>
      <w:r w:rsidR="00567122">
        <w:rPr>
          <w:rFonts w:ascii="Century Gothic" w:hAnsi="Century Gothic" w:cs="Arial"/>
          <w:sz w:val="24"/>
          <w:szCs w:val="24"/>
        </w:rPr>
        <w:t xml:space="preserve">Land </w:t>
      </w:r>
      <w:r w:rsidR="006F763A">
        <w:rPr>
          <w:rFonts w:ascii="Century Gothic" w:hAnsi="Century Gothic" w:cs="Arial"/>
          <w:sz w:val="24"/>
          <w:szCs w:val="24"/>
        </w:rPr>
        <w:t xml:space="preserve">adjacent </w:t>
      </w:r>
      <w:r w:rsidR="00567122">
        <w:rPr>
          <w:rFonts w:ascii="Century Gothic" w:hAnsi="Century Gothic" w:cs="Arial"/>
          <w:sz w:val="24"/>
          <w:szCs w:val="24"/>
        </w:rPr>
        <w:t xml:space="preserve">to this </w:t>
      </w:r>
      <w:r w:rsidR="006F763A">
        <w:rPr>
          <w:rFonts w:ascii="Century Gothic" w:hAnsi="Century Gothic" w:cs="Arial"/>
          <w:sz w:val="24"/>
          <w:szCs w:val="24"/>
        </w:rPr>
        <w:t xml:space="preserve">site has planning permission for 9 houses </w:t>
      </w:r>
      <w:r w:rsidR="00567122">
        <w:rPr>
          <w:rFonts w:ascii="Century Gothic" w:hAnsi="Century Gothic" w:cs="Arial"/>
          <w:sz w:val="24"/>
          <w:szCs w:val="24"/>
        </w:rPr>
        <w:t xml:space="preserve">and a car parking area </w:t>
      </w:r>
      <w:r w:rsidR="0000552F">
        <w:rPr>
          <w:rFonts w:ascii="Century Gothic" w:hAnsi="Century Gothic" w:cs="Arial"/>
          <w:sz w:val="24"/>
          <w:szCs w:val="24"/>
        </w:rPr>
        <w:t>(</w:t>
      </w:r>
      <w:r w:rsidR="006F763A">
        <w:rPr>
          <w:rFonts w:ascii="Century Gothic" w:hAnsi="Century Gothic" w:cs="Arial"/>
          <w:sz w:val="24"/>
          <w:szCs w:val="24"/>
        </w:rPr>
        <w:t>2017/212</w:t>
      </w:r>
      <w:r w:rsidR="0000552F">
        <w:rPr>
          <w:rFonts w:ascii="Century Gothic" w:hAnsi="Century Gothic" w:cs="Arial"/>
          <w:sz w:val="24"/>
          <w:szCs w:val="24"/>
        </w:rPr>
        <w:t>)</w:t>
      </w:r>
      <w:r w:rsidR="00567122">
        <w:rPr>
          <w:rFonts w:ascii="Century Gothic" w:hAnsi="Century Gothic" w:cs="Arial"/>
          <w:sz w:val="24"/>
          <w:szCs w:val="24"/>
        </w:rPr>
        <w:t xml:space="preserve"> to be located to the rear/north of the station</w:t>
      </w:r>
      <w:r w:rsidR="006F763A">
        <w:rPr>
          <w:rFonts w:ascii="Century Gothic" w:hAnsi="Century Gothic" w:cs="Arial"/>
          <w:sz w:val="24"/>
          <w:szCs w:val="24"/>
        </w:rPr>
        <w:t xml:space="preserve">. The footpath running through the site is a well-used route between the station, the College of St Barnabus, Dormans Park and the village. It is an “Adopted Highway” and is maintained by Surrey Highways.  </w:t>
      </w:r>
    </w:p>
    <w:p w14:paraId="124DDC06" w14:textId="77777777" w:rsidR="00FC33BF" w:rsidRPr="00DA05B7" w:rsidRDefault="00FC33BF" w:rsidP="00B62408">
      <w:pPr>
        <w:spacing w:after="0"/>
        <w:rPr>
          <w:rFonts w:ascii="Century Gothic" w:hAnsi="Century Gothic" w:cs="Arial"/>
          <w:b/>
          <w:sz w:val="24"/>
          <w:szCs w:val="24"/>
        </w:rPr>
      </w:pPr>
    </w:p>
    <w:p w14:paraId="5CB19C50" w14:textId="77777777" w:rsidR="00A03FA1" w:rsidRDefault="00A03FA1" w:rsidP="00B62408">
      <w:pPr>
        <w:spacing w:after="0"/>
        <w:rPr>
          <w:rFonts w:ascii="Century Gothic" w:hAnsi="Century Gothic" w:cs="Arial"/>
          <w:b/>
          <w:sz w:val="24"/>
          <w:szCs w:val="24"/>
        </w:rPr>
      </w:pPr>
      <w:r w:rsidRPr="00DA05B7">
        <w:rPr>
          <w:rFonts w:ascii="Century Gothic" w:hAnsi="Century Gothic" w:cs="Arial"/>
          <w:b/>
          <w:sz w:val="24"/>
          <w:szCs w:val="24"/>
        </w:rPr>
        <w:t>Assessment</w:t>
      </w:r>
    </w:p>
    <w:p w14:paraId="72FA8CD5" w14:textId="660A476F" w:rsidR="00D53A6B" w:rsidRPr="00DA05B7" w:rsidRDefault="00D53A6B" w:rsidP="00D53A6B">
      <w:pPr>
        <w:autoSpaceDE w:val="0"/>
        <w:autoSpaceDN w:val="0"/>
        <w:adjustRightInd w:val="0"/>
        <w:spacing w:after="0" w:line="240" w:lineRule="auto"/>
        <w:rPr>
          <w:rFonts w:ascii="Century Gothic" w:hAnsi="Century Gothic" w:cs="Arial"/>
          <w:b/>
          <w:iCs/>
          <w:sz w:val="24"/>
          <w:szCs w:val="24"/>
        </w:rPr>
      </w:pPr>
      <w:r w:rsidRPr="00DA05B7">
        <w:rPr>
          <w:rFonts w:ascii="Century Gothic" w:eastAsia="Century Gothic,Arial" w:hAnsi="Century Gothic" w:cs="Century Gothic,Arial"/>
          <w:b/>
          <w:bCs/>
          <w:sz w:val="24"/>
          <w:szCs w:val="24"/>
        </w:rPr>
        <w:t>Beauty (3a)</w:t>
      </w:r>
      <w:r>
        <w:rPr>
          <w:rFonts w:ascii="Century Gothic" w:eastAsia="Century Gothic,Arial" w:hAnsi="Century Gothic" w:cs="Century Gothic,Arial"/>
          <w:b/>
          <w:bCs/>
          <w:sz w:val="24"/>
          <w:szCs w:val="24"/>
        </w:rPr>
        <w:t>, Recreational Value (3c)</w:t>
      </w:r>
      <w:r>
        <w:rPr>
          <w:rFonts w:ascii="Century Gothic" w:eastAsia="Century Gothic,Arial" w:hAnsi="Century Gothic" w:cs="Century Gothic,Arial"/>
          <w:b/>
          <w:bCs/>
          <w:sz w:val="24"/>
          <w:szCs w:val="24"/>
        </w:rPr>
        <w:t>,</w:t>
      </w:r>
      <w:r>
        <w:rPr>
          <w:rFonts w:ascii="Century Gothic" w:eastAsia="Century Gothic,Arial" w:hAnsi="Century Gothic" w:cs="Century Gothic,Arial"/>
          <w:b/>
          <w:bCs/>
          <w:sz w:val="24"/>
          <w:szCs w:val="24"/>
        </w:rPr>
        <w:t xml:space="preserve"> </w:t>
      </w:r>
      <w:r>
        <w:rPr>
          <w:rFonts w:ascii="Century Gothic" w:eastAsia="Century Gothic,Arial" w:hAnsi="Century Gothic" w:cs="Century Gothic,Arial"/>
          <w:b/>
          <w:bCs/>
          <w:sz w:val="24"/>
          <w:szCs w:val="24"/>
        </w:rPr>
        <w:t>Tranquillity</w:t>
      </w:r>
      <w:r>
        <w:rPr>
          <w:rFonts w:ascii="Century Gothic" w:eastAsia="Century Gothic,Arial" w:hAnsi="Century Gothic" w:cs="Century Gothic,Arial"/>
          <w:b/>
          <w:bCs/>
          <w:sz w:val="24"/>
          <w:szCs w:val="24"/>
        </w:rPr>
        <w:t xml:space="preserve"> (3d)</w:t>
      </w:r>
      <w:r>
        <w:rPr>
          <w:rFonts w:ascii="Century Gothic" w:eastAsia="Century Gothic,Arial" w:hAnsi="Century Gothic" w:cs="Century Gothic,Arial"/>
          <w:b/>
          <w:bCs/>
          <w:sz w:val="24"/>
          <w:szCs w:val="24"/>
        </w:rPr>
        <w:t xml:space="preserve"> and Richness in Wildlife (3e)</w:t>
      </w:r>
    </w:p>
    <w:p w14:paraId="20CEDADD" w14:textId="77777777" w:rsidR="00D53A6B" w:rsidRPr="00DA05B7" w:rsidRDefault="00D53A6B" w:rsidP="00B62408">
      <w:pPr>
        <w:spacing w:after="0"/>
        <w:rPr>
          <w:rFonts w:ascii="Century Gothic" w:hAnsi="Century Gothic" w:cs="Arial"/>
          <w:b/>
          <w:sz w:val="24"/>
          <w:szCs w:val="24"/>
        </w:rPr>
      </w:pPr>
    </w:p>
    <w:p w14:paraId="6D5453E5" w14:textId="76BCD2DC" w:rsidR="00BA3DDA" w:rsidRPr="00DA05B7" w:rsidRDefault="0080243B" w:rsidP="00B62408">
      <w:pPr>
        <w:spacing w:after="0"/>
        <w:rPr>
          <w:rFonts w:ascii="Century Gothic" w:hAnsi="Century Gothic" w:cs="Arial"/>
          <w:sz w:val="24"/>
          <w:szCs w:val="24"/>
        </w:rPr>
      </w:pPr>
      <w:r w:rsidRPr="00DA05B7">
        <w:rPr>
          <w:rFonts w:ascii="Century Gothic" w:hAnsi="Century Gothic" w:cs="Arial"/>
          <w:sz w:val="24"/>
          <w:szCs w:val="24"/>
        </w:rPr>
        <w:t xml:space="preserve">This area forms part of a </w:t>
      </w:r>
      <w:r w:rsidR="00BA3DDA" w:rsidRPr="00DA05B7">
        <w:rPr>
          <w:rFonts w:ascii="Century Gothic" w:hAnsi="Century Gothic" w:cs="Arial"/>
          <w:sz w:val="24"/>
          <w:szCs w:val="24"/>
        </w:rPr>
        <w:t xml:space="preserve">vital </w:t>
      </w:r>
      <w:r w:rsidRPr="00DA05B7">
        <w:rPr>
          <w:rFonts w:ascii="Century Gothic" w:hAnsi="Century Gothic" w:cs="Arial"/>
          <w:sz w:val="24"/>
          <w:szCs w:val="24"/>
        </w:rPr>
        <w:t xml:space="preserve">green </w:t>
      </w:r>
      <w:r w:rsidR="00CB6C4A" w:rsidRPr="00DA05B7">
        <w:rPr>
          <w:rFonts w:ascii="Century Gothic" w:hAnsi="Century Gothic" w:cs="Arial"/>
          <w:sz w:val="24"/>
          <w:szCs w:val="24"/>
        </w:rPr>
        <w:t>corridor between</w:t>
      </w:r>
      <w:r w:rsidRPr="00DA05B7">
        <w:rPr>
          <w:rFonts w:ascii="Century Gothic" w:hAnsi="Century Gothic" w:cs="Arial"/>
          <w:sz w:val="24"/>
          <w:szCs w:val="24"/>
        </w:rPr>
        <w:t xml:space="preserve"> Dormansland</w:t>
      </w:r>
      <w:r w:rsidR="00D53A6B">
        <w:rPr>
          <w:rFonts w:ascii="Century Gothic" w:hAnsi="Century Gothic" w:cs="Arial"/>
          <w:sz w:val="24"/>
          <w:szCs w:val="24"/>
        </w:rPr>
        <w:t xml:space="preserve"> village</w:t>
      </w:r>
      <w:r w:rsidRPr="00DA05B7">
        <w:rPr>
          <w:rFonts w:ascii="Century Gothic" w:hAnsi="Century Gothic" w:cs="Arial"/>
          <w:sz w:val="24"/>
          <w:szCs w:val="24"/>
        </w:rPr>
        <w:t xml:space="preserve"> and the railway</w:t>
      </w:r>
      <w:r w:rsidR="0000552F">
        <w:rPr>
          <w:rFonts w:ascii="Century Gothic" w:hAnsi="Century Gothic" w:cs="Arial"/>
          <w:sz w:val="24"/>
          <w:szCs w:val="24"/>
        </w:rPr>
        <w:t xml:space="preserve"> station</w:t>
      </w:r>
      <w:r w:rsidR="00BA3DDA" w:rsidRPr="00DA05B7">
        <w:rPr>
          <w:rFonts w:ascii="Century Gothic" w:hAnsi="Century Gothic" w:cs="Arial"/>
          <w:sz w:val="24"/>
          <w:szCs w:val="24"/>
        </w:rPr>
        <w:t xml:space="preserve">. It </w:t>
      </w:r>
      <w:r w:rsidRPr="00DA05B7">
        <w:rPr>
          <w:rFonts w:ascii="Century Gothic" w:hAnsi="Century Gothic" w:cs="Arial"/>
          <w:sz w:val="24"/>
          <w:szCs w:val="24"/>
        </w:rPr>
        <w:t>is crossed by a footpath from the Mill Lane bridleway to Dormans S</w:t>
      </w:r>
      <w:r w:rsidR="00BA3DDA" w:rsidRPr="00DA05B7">
        <w:rPr>
          <w:rFonts w:ascii="Century Gothic" w:hAnsi="Century Gothic" w:cs="Arial"/>
          <w:sz w:val="24"/>
          <w:szCs w:val="24"/>
        </w:rPr>
        <w:t xml:space="preserve">tation, which is regularly used by people </w:t>
      </w:r>
      <w:r w:rsidR="0049597F" w:rsidRPr="00DA05B7">
        <w:rPr>
          <w:rFonts w:ascii="Century Gothic" w:hAnsi="Century Gothic" w:cs="Arial"/>
          <w:sz w:val="24"/>
          <w:szCs w:val="24"/>
        </w:rPr>
        <w:t>travelling to</w:t>
      </w:r>
      <w:r w:rsidR="00BA3DDA" w:rsidRPr="00DA05B7">
        <w:rPr>
          <w:rFonts w:ascii="Century Gothic" w:hAnsi="Century Gothic" w:cs="Arial"/>
          <w:sz w:val="24"/>
          <w:szCs w:val="24"/>
        </w:rPr>
        <w:t xml:space="preserve"> work</w:t>
      </w:r>
      <w:r w:rsidR="0075719B" w:rsidRPr="00DA05B7">
        <w:rPr>
          <w:rFonts w:ascii="Century Gothic" w:hAnsi="Century Gothic" w:cs="Arial"/>
          <w:sz w:val="24"/>
          <w:szCs w:val="24"/>
        </w:rPr>
        <w:t xml:space="preserve"> by train</w:t>
      </w:r>
      <w:r w:rsidR="00BA3DDA" w:rsidRPr="00DA05B7">
        <w:rPr>
          <w:rFonts w:ascii="Century Gothic" w:hAnsi="Century Gothic" w:cs="Arial"/>
          <w:sz w:val="24"/>
          <w:szCs w:val="24"/>
        </w:rPr>
        <w:t>, by students tr</w:t>
      </w:r>
      <w:r w:rsidR="0074481D" w:rsidRPr="00DA05B7">
        <w:rPr>
          <w:rFonts w:ascii="Century Gothic" w:hAnsi="Century Gothic" w:cs="Arial"/>
          <w:sz w:val="24"/>
          <w:szCs w:val="24"/>
        </w:rPr>
        <w:t xml:space="preserve">avelling to school, </w:t>
      </w:r>
      <w:r w:rsidR="00B262E4" w:rsidRPr="00DA05B7">
        <w:rPr>
          <w:rFonts w:ascii="Century Gothic" w:hAnsi="Century Gothic" w:cs="Arial"/>
          <w:sz w:val="24"/>
          <w:szCs w:val="24"/>
        </w:rPr>
        <w:t xml:space="preserve">other train users, dog walkers and residents of </w:t>
      </w:r>
      <w:r w:rsidR="008D5511">
        <w:rPr>
          <w:rFonts w:ascii="Century Gothic" w:hAnsi="Century Gothic" w:cs="Arial"/>
          <w:sz w:val="24"/>
          <w:szCs w:val="24"/>
        </w:rPr>
        <w:t xml:space="preserve">The College of </w:t>
      </w:r>
      <w:r w:rsidR="00B262E4" w:rsidRPr="00DA05B7">
        <w:rPr>
          <w:rFonts w:ascii="Century Gothic" w:hAnsi="Century Gothic" w:cs="Arial"/>
          <w:sz w:val="24"/>
          <w:szCs w:val="24"/>
        </w:rPr>
        <w:t>St Barnabas retirement home for clergy.</w:t>
      </w:r>
      <w:r w:rsidR="008D5511">
        <w:rPr>
          <w:rFonts w:ascii="Century Gothic" w:hAnsi="Century Gothic" w:cs="Arial"/>
          <w:sz w:val="24"/>
          <w:szCs w:val="24"/>
        </w:rPr>
        <w:t xml:space="preserve"> </w:t>
      </w:r>
      <w:r w:rsidR="00D53A6B">
        <w:rPr>
          <w:rFonts w:ascii="Century Gothic" w:hAnsi="Century Gothic" w:cs="Arial"/>
          <w:sz w:val="24"/>
          <w:szCs w:val="24"/>
        </w:rPr>
        <w:t>It is an integral part of the local network of public rights of way serving the wider area. The footpath is surfaced and is accessible to a wide range of abilities.</w:t>
      </w:r>
    </w:p>
    <w:p w14:paraId="32A577B1" w14:textId="77777777" w:rsidR="00B62408" w:rsidRPr="00DA05B7" w:rsidRDefault="00B62408" w:rsidP="00B62408">
      <w:pPr>
        <w:spacing w:after="0"/>
        <w:rPr>
          <w:rFonts w:ascii="Century Gothic" w:hAnsi="Century Gothic" w:cs="Arial"/>
          <w:sz w:val="24"/>
          <w:szCs w:val="24"/>
        </w:rPr>
      </w:pPr>
    </w:p>
    <w:p w14:paraId="2A4989E1" w14:textId="6C46397E" w:rsidR="00A03FA1" w:rsidRPr="00DA05B7" w:rsidRDefault="0022263F" w:rsidP="00A03FA1">
      <w:pPr>
        <w:rPr>
          <w:rFonts w:ascii="Century Gothic" w:hAnsi="Century Gothic" w:cs="Arial"/>
          <w:sz w:val="24"/>
          <w:szCs w:val="24"/>
        </w:rPr>
      </w:pPr>
      <w:r w:rsidRPr="00DA05B7">
        <w:rPr>
          <w:rFonts w:ascii="Century Gothic" w:hAnsi="Century Gothic" w:cs="Arial"/>
          <w:sz w:val="24"/>
          <w:szCs w:val="24"/>
        </w:rPr>
        <w:t>The site includes</w:t>
      </w:r>
      <w:r w:rsidR="00744525" w:rsidRPr="00DA05B7">
        <w:rPr>
          <w:rFonts w:ascii="Century Gothic" w:hAnsi="Century Gothic" w:cs="Arial"/>
          <w:sz w:val="24"/>
          <w:szCs w:val="24"/>
        </w:rPr>
        <w:t xml:space="preserve"> some v</w:t>
      </w:r>
      <w:r w:rsidRPr="00DA05B7">
        <w:rPr>
          <w:rFonts w:ascii="Century Gothic" w:hAnsi="Century Gothic" w:cs="Arial"/>
          <w:sz w:val="24"/>
          <w:szCs w:val="24"/>
        </w:rPr>
        <w:t>ery mature oaks as well as ash, hazel, hawthorn, holly,</w:t>
      </w:r>
      <w:r w:rsidR="00BA3DDA" w:rsidRPr="00DA05B7">
        <w:rPr>
          <w:rFonts w:ascii="Century Gothic" w:hAnsi="Century Gothic" w:cs="Arial"/>
          <w:sz w:val="24"/>
          <w:szCs w:val="24"/>
        </w:rPr>
        <w:t xml:space="preserve"> sallow, silver birch and </w:t>
      </w:r>
      <w:r w:rsidR="0000552F" w:rsidRPr="00DA05B7">
        <w:rPr>
          <w:rFonts w:ascii="Century Gothic" w:hAnsi="Century Gothic" w:cs="Arial"/>
          <w:sz w:val="24"/>
          <w:szCs w:val="24"/>
        </w:rPr>
        <w:t>Scots</w:t>
      </w:r>
      <w:r w:rsidRPr="00DA05B7">
        <w:rPr>
          <w:rFonts w:ascii="Century Gothic" w:hAnsi="Century Gothic" w:cs="Arial"/>
          <w:sz w:val="24"/>
          <w:szCs w:val="24"/>
        </w:rPr>
        <w:t xml:space="preserve"> pine trees.</w:t>
      </w:r>
      <w:r w:rsidR="00D53A6B">
        <w:rPr>
          <w:rFonts w:ascii="Century Gothic" w:hAnsi="Century Gothic" w:cs="Arial"/>
          <w:sz w:val="24"/>
          <w:szCs w:val="24"/>
        </w:rPr>
        <w:t xml:space="preserve"> The mature trees provide summer roosting for </w:t>
      </w:r>
      <w:r w:rsidR="00656A55">
        <w:rPr>
          <w:rFonts w:ascii="Century Gothic" w:hAnsi="Century Gothic" w:cs="Arial"/>
          <w:sz w:val="24"/>
          <w:szCs w:val="24"/>
        </w:rPr>
        <w:t>bats,</w:t>
      </w:r>
      <w:r w:rsidR="00D53A6B">
        <w:rPr>
          <w:rFonts w:ascii="Century Gothic" w:hAnsi="Century Gothic" w:cs="Arial"/>
          <w:sz w:val="24"/>
          <w:szCs w:val="24"/>
        </w:rPr>
        <w:t xml:space="preserve"> and they are seen at night feeding over this nature rich location.</w:t>
      </w:r>
    </w:p>
    <w:p w14:paraId="13464219" w14:textId="0AAE2540" w:rsidR="0080243B" w:rsidRPr="00DA05B7" w:rsidRDefault="0080243B" w:rsidP="0080243B">
      <w:pPr>
        <w:rPr>
          <w:rFonts w:ascii="Century Gothic" w:hAnsi="Century Gothic" w:cs="Arial"/>
          <w:sz w:val="24"/>
          <w:szCs w:val="24"/>
        </w:rPr>
      </w:pPr>
      <w:r w:rsidRPr="00DA05B7">
        <w:rPr>
          <w:rFonts w:ascii="Century Gothic" w:hAnsi="Century Gothic" w:cs="Arial"/>
          <w:sz w:val="24"/>
          <w:szCs w:val="24"/>
        </w:rPr>
        <w:t xml:space="preserve">In April the following migrant birds arrive from Africa:  chiffchaff, blackcap and willow warbler followed by whitethroat in early May.  The chiffchaffs in some numbers spread right through from this field to the upper field bordering the railway.  All our native birds can be heard and </w:t>
      </w:r>
      <w:r w:rsidR="005A1BAF" w:rsidRPr="00DA05B7">
        <w:rPr>
          <w:rFonts w:ascii="Century Gothic" w:hAnsi="Century Gothic" w:cs="Arial"/>
          <w:sz w:val="24"/>
          <w:szCs w:val="24"/>
        </w:rPr>
        <w:t>seen</w:t>
      </w:r>
      <w:r w:rsidR="005A1BAF">
        <w:rPr>
          <w:rFonts w:ascii="Century Gothic" w:hAnsi="Century Gothic" w:cs="Arial"/>
          <w:sz w:val="24"/>
          <w:szCs w:val="24"/>
        </w:rPr>
        <w:t>;</w:t>
      </w:r>
      <w:r w:rsidRPr="00DA05B7">
        <w:rPr>
          <w:rFonts w:ascii="Century Gothic" w:hAnsi="Century Gothic" w:cs="Arial"/>
          <w:sz w:val="24"/>
          <w:szCs w:val="24"/>
        </w:rPr>
        <w:t xml:space="preserve"> </w:t>
      </w:r>
      <w:r w:rsidR="005A1BAF">
        <w:rPr>
          <w:rFonts w:ascii="Century Gothic" w:hAnsi="Century Gothic" w:cs="Arial"/>
          <w:sz w:val="24"/>
          <w:szCs w:val="24"/>
        </w:rPr>
        <w:t xml:space="preserve">especially </w:t>
      </w:r>
      <w:r w:rsidRPr="00DA05B7">
        <w:rPr>
          <w:rFonts w:ascii="Century Gothic" w:hAnsi="Century Gothic" w:cs="Arial"/>
          <w:sz w:val="24"/>
          <w:szCs w:val="24"/>
        </w:rPr>
        <w:t xml:space="preserve">robin, blackbird, thrush, 3 kinds of tits, </w:t>
      </w:r>
      <w:r w:rsidR="005A1BAF">
        <w:rPr>
          <w:rFonts w:ascii="Century Gothic" w:hAnsi="Century Gothic" w:cs="Arial"/>
          <w:sz w:val="24"/>
          <w:szCs w:val="24"/>
        </w:rPr>
        <w:t xml:space="preserve">goldfinch, </w:t>
      </w:r>
      <w:r w:rsidRPr="00DA05B7">
        <w:rPr>
          <w:rFonts w:ascii="Century Gothic" w:hAnsi="Century Gothic" w:cs="Arial"/>
          <w:sz w:val="24"/>
          <w:szCs w:val="24"/>
        </w:rPr>
        <w:t>green woodpecker, great</w:t>
      </w:r>
      <w:r w:rsidR="0049597F" w:rsidRPr="00DA05B7">
        <w:rPr>
          <w:rFonts w:ascii="Century Gothic" w:hAnsi="Century Gothic" w:cs="Arial"/>
          <w:sz w:val="24"/>
          <w:szCs w:val="24"/>
        </w:rPr>
        <w:t>-</w:t>
      </w:r>
      <w:r w:rsidRPr="00DA05B7">
        <w:rPr>
          <w:rFonts w:ascii="Century Gothic" w:hAnsi="Century Gothic" w:cs="Arial"/>
          <w:sz w:val="24"/>
          <w:szCs w:val="24"/>
        </w:rPr>
        <w:t xml:space="preserve">spotted woodpecker. </w:t>
      </w:r>
    </w:p>
    <w:p w14:paraId="6879B94F" w14:textId="17138EEC" w:rsidR="0080243B" w:rsidRPr="00DA05B7" w:rsidRDefault="00A03FA1" w:rsidP="0080243B">
      <w:pPr>
        <w:rPr>
          <w:rFonts w:ascii="Century Gothic" w:hAnsi="Century Gothic" w:cs="Arial"/>
          <w:sz w:val="24"/>
          <w:szCs w:val="24"/>
        </w:rPr>
      </w:pPr>
      <w:r w:rsidRPr="00DA05B7">
        <w:rPr>
          <w:rFonts w:ascii="Century Gothic" w:hAnsi="Century Gothic" w:cs="Arial"/>
          <w:sz w:val="24"/>
          <w:szCs w:val="24"/>
        </w:rPr>
        <w:t xml:space="preserve">There is a </w:t>
      </w:r>
      <w:r w:rsidR="005A1BAF">
        <w:rPr>
          <w:rFonts w:ascii="Century Gothic" w:hAnsi="Century Gothic" w:cs="Arial"/>
          <w:sz w:val="24"/>
          <w:szCs w:val="24"/>
        </w:rPr>
        <w:t xml:space="preserve">wide </w:t>
      </w:r>
      <w:r w:rsidRPr="00DA05B7">
        <w:rPr>
          <w:rFonts w:ascii="Century Gothic" w:hAnsi="Century Gothic" w:cs="Arial"/>
          <w:sz w:val="24"/>
          <w:szCs w:val="24"/>
        </w:rPr>
        <w:t xml:space="preserve">variety of butterflies and </w:t>
      </w:r>
      <w:r w:rsidR="0080243B" w:rsidRPr="00DA05B7">
        <w:rPr>
          <w:rFonts w:ascii="Century Gothic" w:hAnsi="Century Gothic" w:cs="Arial"/>
          <w:sz w:val="24"/>
          <w:szCs w:val="24"/>
        </w:rPr>
        <w:t xml:space="preserve">in late June glow worms can be seen at dusk in the undergrowth. </w:t>
      </w:r>
      <w:r w:rsidR="00656A55">
        <w:rPr>
          <w:rFonts w:ascii="Century Gothic" w:hAnsi="Century Gothic" w:cs="Arial"/>
          <w:sz w:val="24"/>
          <w:szCs w:val="24"/>
        </w:rPr>
        <w:t xml:space="preserve">The mature trees provide summer roosting for bats, and they are seen at night </w:t>
      </w:r>
      <w:r w:rsidR="00656A55">
        <w:rPr>
          <w:rFonts w:ascii="Century Gothic" w:hAnsi="Century Gothic" w:cs="Arial"/>
          <w:sz w:val="24"/>
          <w:szCs w:val="24"/>
        </w:rPr>
        <w:t xml:space="preserve">foraging </w:t>
      </w:r>
      <w:r w:rsidR="00656A55">
        <w:rPr>
          <w:rFonts w:ascii="Century Gothic" w:hAnsi="Century Gothic" w:cs="Arial"/>
          <w:sz w:val="24"/>
          <w:szCs w:val="24"/>
        </w:rPr>
        <w:t xml:space="preserve">over </w:t>
      </w:r>
      <w:r w:rsidR="008D5511">
        <w:rPr>
          <w:rFonts w:ascii="Century Gothic" w:hAnsi="Century Gothic" w:cs="Arial"/>
          <w:sz w:val="24"/>
          <w:szCs w:val="24"/>
        </w:rPr>
        <w:t xml:space="preserve">the scrub areas. </w:t>
      </w:r>
      <w:r w:rsidR="0080243B" w:rsidRPr="00DA05B7">
        <w:rPr>
          <w:rFonts w:ascii="Century Gothic" w:hAnsi="Century Gothic" w:cs="Arial"/>
          <w:sz w:val="24"/>
          <w:szCs w:val="24"/>
        </w:rPr>
        <w:t>There is supporting evidence of these sightings.</w:t>
      </w:r>
    </w:p>
    <w:p w14:paraId="0ABBFEEA" w14:textId="757D5E19" w:rsidR="00A000A0" w:rsidRDefault="00A03FA1" w:rsidP="0080243B">
      <w:pPr>
        <w:rPr>
          <w:rFonts w:ascii="Century Gothic" w:hAnsi="Century Gothic" w:cs="Arial"/>
          <w:sz w:val="24"/>
          <w:szCs w:val="24"/>
        </w:rPr>
      </w:pPr>
      <w:r w:rsidRPr="00DA05B7">
        <w:rPr>
          <w:rFonts w:ascii="Century Gothic" w:hAnsi="Century Gothic" w:cs="Arial"/>
          <w:sz w:val="24"/>
          <w:szCs w:val="24"/>
        </w:rPr>
        <w:t xml:space="preserve">The following plants have been recorded: </w:t>
      </w:r>
      <w:r w:rsidR="00744525" w:rsidRPr="00DA05B7">
        <w:rPr>
          <w:rFonts w:ascii="Century Gothic" w:hAnsi="Century Gothic" w:cs="Arial"/>
          <w:sz w:val="24"/>
          <w:szCs w:val="24"/>
        </w:rPr>
        <w:t xml:space="preserve">birds-foot-trefoil, </w:t>
      </w:r>
      <w:r w:rsidR="0022263F" w:rsidRPr="00DA05B7">
        <w:rPr>
          <w:rFonts w:ascii="Century Gothic" w:hAnsi="Century Gothic" w:cs="Arial"/>
          <w:sz w:val="24"/>
          <w:szCs w:val="24"/>
        </w:rPr>
        <w:t xml:space="preserve">blackberry, </w:t>
      </w:r>
      <w:r w:rsidR="00744525" w:rsidRPr="00DA05B7">
        <w:rPr>
          <w:rFonts w:ascii="Century Gothic" w:hAnsi="Century Gothic" w:cs="Arial"/>
          <w:sz w:val="24"/>
          <w:szCs w:val="24"/>
        </w:rPr>
        <w:t xml:space="preserve">bluebells, buttercups, bugle, clover, </w:t>
      </w:r>
      <w:r w:rsidR="00A000A0" w:rsidRPr="00DA05B7">
        <w:rPr>
          <w:rFonts w:ascii="Century Gothic" w:hAnsi="Century Gothic" w:cs="Arial"/>
          <w:sz w:val="24"/>
          <w:szCs w:val="24"/>
        </w:rPr>
        <w:t xml:space="preserve">common agrimony, enchanters nightshade, </w:t>
      </w:r>
      <w:r w:rsidR="0022263F" w:rsidRPr="00DA05B7">
        <w:rPr>
          <w:rFonts w:ascii="Century Gothic" w:hAnsi="Century Gothic" w:cs="Arial"/>
          <w:sz w:val="24"/>
          <w:szCs w:val="24"/>
        </w:rPr>
        <w:t xml:space="preserve">ferns:  shield, lady, male, buckler, golden scale, </w:t>
      </w:r>
      <w:r w:rsidR="00744525" w:rsidRPr="00DA05B7">
        <w:rPr>
          <w:rFonts w:ascii="Century Gothic" w:hAnsi="Century Gothic" w:cs="Arial"/>
          <w:sz w:val="24"/>
          <w:szCs w:val="24"/>
        </w:rPr>
        <w:t xml:space="preserve">garlic mustard, </w:t>
      </w:r>
      <w:r w:rsidR="00744525" w:rsidRPr="00DA05B7">
        <w:rPr>
          <w:rFonts w:ascii="Century Gothic" w:hAnsi="Century Gothic" w:cs="Arial"/>
          <w:sz w:val="24"/>
          <w:szCs w:val="24"/>
        </w:rPr>
        <w:lastRenderedPageBreak/>
        <w:t xml:space="preserve">germander </w:t>
      </w:r>
      <w:r w:rsidR="0000552F" w:rsidRPr="00DA05B7">
        <w:rPr>
          <w:rFonts w:ascii="Century Gothic" w:hAnsi="Century Gothic" w:cs="Arial"/>
          <w:sz w:val="24"/>
          <w:szCs w:val="24"/>
        </w:rPr>
        <w:t>speedwell, greater</w:t>
      </w:r>
      <w:r w:rsidR="00744525" w:rsidRPr="00DA05B7">
        <w:rPr>
          <w:rFonts w:ascii="Century Gothic" w:hAnsi="Century Gothic" w:cs="Arial"/>
          <w:sz w:val="24"/>
          <w:szCs w:val="24"/>
        </w:rPr>
        <w:t xml:space="preserve"> &amp; lesser stitchwort,</w:t>
      </w:r>
      <w:r w:rsidR="00A000A0" w:rsidRPr="00DA05B7">
        <w:rPr>
          <w:rFonts w:ascii="Century Gothic" w:hAnsi="Century Gothic" w:cs="Arial"/>
          <w:sz w:val="24"/>
          <w:szCs w:val="24"/>
        </w:rPr>
        <w:t xml:space="preserve"> hemp agrimony, </w:t>
      </w:r>
      <w:r w:rsidR="00744525" w:rsidRPr="00DA05B7">
        <w:rPr>
          <w:rFonts w:ascii="Century Gothic" w:hAnsi="Century Gothic" w:cs="Arial"/>
          <w:sz w:val="24"/>
          <w:szCs w:val="24"/>
        </w:rPr>
        <w:t xml:space="preserve"> </w:t>
      </w:r>
      <w:r w:rsidR="00A000A0" w:rsidRPr="00DA05B7">
        <w:rPr>
          <w:rFonts w:ascii="Century Gothic" w:hAnsi="Century Gothic" w:cs="Arial"/>
          <w:sz w:val="24"/>
          <w:szCs w:val="24"/>
        </w:rPr>
        <w:t xml:space="preserve">knapweed (hardheads), </w:t>
      </w:r>
      <w:r w:rsidR="00744525" w:rsidRPr="00DA05B7">
        <w:rPr>
          <w:rFonts w:ascii="Century Gothic" w:hAnsi="Century Gothic" w:cs="Arial"/>
          <w:sz w:val="24"/>
          <w:szCs w:val="24"/>
        </w:rPr>
        <w:t xml:space="preserve">milkwort, </w:t>
      </w:r>
      <w:r w:rsidR="0080243B" w:rsidRPr="00DA05B7">
        <w:rPr>
          <w:rFonts w:ascii="Century Gothic" w:hAnsi="Century Gothic" w:cs="Arial"/>
          <w:sz w:val="24"/>
          <w:szCs w:val="24"/>
        </w:rPr>
        <w:t>ragwort</w:t>
      </w:r>
      <w:r w:rsidR="00A000A0" w:rsidRPr="00DA05B7">
        <w:rPr>
          <w:rFonts w:ascii="Century Gothic" w:hAnsi="Century Gothic" w:cs="Arial"/>
          <w:sz w:val="24"/>
          <w:szCs w:val="24"/>
        </w:rPr>
        <w:t xml:space="preserve">, </w:t>
      </w:r>
      <w:r w:rsidR="0075719B" w:rsidRPr="00DA05B7">
        <w:rPr>
          <w:rFonts w:ascii="Century Gothic" w:hAnsi="Century Gothic" w:cs="Arial"/>
          <w:sz w:val="24"/>
          <w:szCs w:val="24"/>
        </w:rPr>
        <w:t>self-</w:t>
      </w:r>
      <w:r w:rsidR="00A000A0" w:rsidRPr="00DA05B7">
        <w:rPr>
          <w:rFonts w:ascii="Century Gothic" w:hAnsi="Century Gothic" w:cs="Arial"/>
          <w:sz w:val="24"/>
          <w:szCs w:val="24"/>
        </w:rPr>
        <w:t xml:space="preserve">heal, </w:t>
      </w:r>
      <w:r w:rsidR="00744525" w:rsidRPr="00DA05B7">
        <w:rPr>
          <w:rFonts w:ascii="Century Gothic" w:hAnsi="Century Gothic" w:cs="Arial"/>
          <w:sz w:val="24"/>
          <w:szCs w:val="24"/>
        </w:rPr>
        <w:t>s</w:t>
      </w:r>
      <w:r w:rsidR="0080243B" w:rsidRPr="00DA05B7">
        <w:rPr>
          <w:rFonts w:ascii="Century Gothic" w:hAnsi="Century Gothic" w:cs="Arial"/>
          <w:sz w:val="24"/>
          <w:szCs w:val="24"/>
        </w:rPr>
        <w:t>orrel,</w:t>
      </w:r>
      <w:r w:rsidR="00A000A0" w:rsidRPr="00DA05B7">
        <w:rPr>
          <w:rFonts w:ascii="Century Gothic" w:hAnsi="Century Gothic" w:cs="Arial"/>
          <w:sz w:val="24"/>
          <w:szCs w:val="24"/>
        </w:rPr>
        <w:t xml:space="preserve"> thistle, </w:t>
      </w:r>
      <w:r w:rsidR="00744525" w:rsidRPr="00DA05B7">
        <w:rPr>
          <w:rFonts w:ascii="Century Gothic" w:hAnsi="Century Gothic" w:cs="Arial"/>
          <w:sz w:val="24"/>
          <w:szCs w:val="24"/>
        </w:rPr>
        <w:t>t</w:t>
      </w:r>
      <w:r w:rsidR="0080243B" w:rsidRPr="00DA05B7">
        <w:rPr>
          <w:rFonts w:ascii="Century Gothic" w:hAnsi="Century Gothic" w:cs="Arial"/>
          <w:sz w:val="24"/>
          <w:szCs w:val="24"/>
        </w:rPr>
        <w:t>ormentil</w:t>
      </w:r>
      <w:r w:rsidR="0075719B" w:rsidRPr="00DA05B7">
        <w:rPr>
          <w:rFonts w:ascii="Century Gothic" w:hAnsi="Century Gothic" w:cs="Arial"/>
          <w:sz w:val="24"/>
          <w:szCs w:val="24"/>
        </w:rPr>
        <w:t xml:space="preserve"> and </w:t>
      </w:r>
      <w:r w:rsidR="00744525" w:rsidRPr="00DA05B7">
        <w:rPr>
          <w:rFonts w:ascii="Century Gothic" w:hAnsi="Century Gothic" w:cs="Arial"/>
          <w:sz w:val="24"/>
          <w:szCs w:val="24"/>
        </w:rPr>
        <w:t>v</w:t>
      </w:r>
      <w:r w:rsidR="00BA3DDA" w:rsidRPr="00DA05B7">
        <w:rPr>
          <w:rFonts w:ascii="Century Gothic" w:hAnsi="Century Gothic" w:cs="Arial"/>
          <w:sz w:val="24"/>
          <w:szCs w:val="24"/>
        </w:rPr>
        <w:t>iolets.</w:t>
      </w:r>
    </w:p>
    <w:p w14:paraId="27687851" w14:textId="33635F97" w:rsidR="00D53A6B" w:rsidRDefault="008D5511" w:rsidP="0080243B">
      <w:pPr>
        <w:rPr>
          <w:rFonts w:ascii="Century Gothic" w:hAnsi="Century Gothic" w:cs="Arial"/>
          <w:sz w:val="24"/>
          <w:szCs w:val="24"/>
        </w:rPr>
      </w:pPr>
      <w:r>
        <w:rPr>
          <w:rFonts w:ascii="Century Gothic" w:hAnsi="Century Gothic" w:cs="Arial"/>
          <w:sz w:val="24"/>
          <w:szCs w:val="24"/>
        </w:rPr>
        <w:t>With the constant passage of residents walking through or riding along the adjacent bridleway, this open space, whilst privately owned, is highly valued as a natural refuge and has been shortlisted by the Surrey Wildlife Trust as a potential site of conservation interest because of the undisturbed habitats</w:t>
      </w:r>
      <w:r w:rsidR="00D53A6B">
        <w:rPr>
          <w:rFonts w:ascii="Century Gothic" w:hAnsi="Century Gothic" w:cs="Arial"/>
          <w:sz w:val="24"/>
          <w:szCs w:val="24"/>
        </w:rPr>
        <w:t xml:space="preserve"> within the site</w:t>
      </w:r>
      <w:r w:rsidR="005A1BAF">
        <w:rPr>
          <w:rFonts w:ascii="Century Gothic" w:hAnsi="Century Gothic" w:cs="Arial"/>
          <w:sz w:val="24"/>
          <w:szCs w:val="24"/>
        </w:rPr>
        <w:t xml:space="preserve">. </w:t>
      </w:r>
      <w:r w:rsidR="00D53A6B">
        <w:rPr>
          <w:rFonts w:ascii="Century Gothic" w:hAnsi="Century Gothic" w:cs="Arial"/>
          <w:sz w:val="24"/>
          <w:szCs w:val="24"/>
        </w:rPr>
        <w:t xml:space="preserve">Part of the site is already protected with a TPO (TDC/TPO 26/GOD 1995). </w:t>
      </w:r>
    </w:p>
    <w:p w14:paraId="1405ABE0" w14:textId="39CE4418" w:rsidR="008D5511" w:rsidRPr="00DA05B7" w:rsidRDefault="005A1BAF" w:rsidP="0080243B">
      <w:pPr>
        <w:rPr>
          <w:rFonts w:ascii="Century Gothic" w:hAnsi="Century Gothic" w:cs="Arial"/>
          <w:sz w:val="24"/>
          <w:szCs w:val="24"/>
        </w:rPr>
      </w:pPr>
      <w:r>
        <w:rPr>
          <w:rFonts w:ascii="Century Gothic" w:hAnsi="Century Gothic" w:cs="Arial"/>
          <w:sz w:val="24"/>
          <w:szCs w:val="24"/>
        </w:rPr>
        <w:t>For homeward bound commuters from the station, it</w:t>
      </w:r>
      <w:r w:rsidR="0000552F">
        <w:rPr>
          <w:rFonts w:ascii="Century Gothic" w:hAnsi="Century Gothic" w:cs="Arial"/>
          <w:sz w:val="24"/>
          <w:szCs w:val="24"/>
        </w:rPr>
        <w:t xml:space="preserve"> provides</w:t>
      </w:r>
      <w:r>
        <w:rPr>
          <w:rFonts w:ascii="Century Gothic" w:hAnsi="Century Gothic" w:cs="Arial"/>
          <w:sz w:val="24"/>
          <w:szCs w:val="24"/>
        </w:rPr>
        <w:t xml:space="preserve"> an intense experience of the countryside before entering the village, </w:t>
      </w:r>
      <w:r w:rsidR="0000552F">
        <w:rPr>
          <w:rFonts w:ascii="Century Gothic" w:hAnsi="Century Gothic" w:cs="Arial"/>
          <w:sz w:val="24"/>
          <w:szCs w:val="24"/>
        </w:rPr>
        <w:t>after travelling from London, Croydon or East Grinstead. I</w:t>
      </w:r>
      <w:r>
        <w:rPr>
          <w:rFonts w:ascii="Century Gothic" w:hAnsi="Century Gothic" w:cs="Arial"/>
          <w:sz w:val="24"/>
          <w:szCs w:val="24"/>
        </w:rPr>
        <w:t xml:space="preserve">t is </w:t>
      </w:r>
      <w:r w:rsidR="0000552F">
        <w:rPr>
          <w:rFonts w:ascii="Century Gothic" w:hAnsi="Century Gothic" w:cs="Arial"/>
          <w:sz w:val="24"/>
          <w:szCs w:val="24"/>
        </w:rPr>
        <w:t xml:space="preserve">a key feature on the </w:t>
      </w:r>
      <w:r>
        <w:rPr>
          <w:rFonts w:ascii="Century Gothic" w:hAnsi="Century Gothic" w:cs="Arial"/>
          <w:sz w:val="24"/>
          <w:szCs w:val="24"/>
        </w:rPr>
        <w:t xml:space="preserve">450 metres </w:t>
      </w:r>
      <w:r w:rsidR="0000552F">
        <w:rPr>
          <w:rFonts w:ascii="Century Gothic" w:hAnsi="Century Gothic" w:cs="Arial"/>
          <w:sz w:val="24"/>
          <w:szCs w:val="24"/>
        </w:rPr>
        <w:t xml:space="preserve">walk between the </w:t>
      </w:r>
      <w:r>
        <w:rPr>
          <w:rFonts w:ascii="Century Gothic" w:hAnsi="Century Gothic" w:cs="Arial"/>
          <w:sz w:val="24"/>
          <w:szCs w:val="24"/>
        </w:rPr>
        <w:t xml:space="preserve">village </w:t>
      </w:r>
      <w:r w:rsidR="0000552F">
        <w:rPr>
          <w:rFonts w:ascii="Century Gothic" w:hAnsi="Century Gothic" w:cs="Arial"/>
          <w:sz w:val="24"/>
          <w:szCs w:val="24"/>
        </w:rPr>
        <w:t xml:space="preserve">and </w:t>
      </w:r>
      <w:r>
        <w:rPr>
          <w:rFonts w:ascii="Century Gothic" w:hAnsi="Century Gothic" w:cs="Arial"/>
          <w:sz w:val="24"/>
          <w:szCs w:val="24"/>
        </w:rPr>
        <w:t xml:space="preserve">the station. </w:t>
      </w:r>
      <w:r w:rsidR="008D5511">
        <w:rPr>
          <w:rFonts w:ascii="Century Gothic" w:hAnsi="Century Gothic" w:cs="Arial"/>
          <w:sz w:val="24"/>
          <w:szCs w:val="24"/>
        </w:rPr>
        <w:t xml:space="preserve"> </w:t>
      </w:r>
      <w:r w:rsidR="00656A55">
        <w:rPr>
          <w:rFonts w:ascii="Century Gothic" w:hAnsi="Century Gothic" w:cs="Arial"/>
          <w:sz w:val="24"/>
          <w:szCs w:val="24"/>
        </w:rPr>
        <w:t xml:space="preserve">For all pedestrians, this site provides a peaceful walk where </w:t>
      </w:r>
      <w:r w:rsidR="00C84729">
        <w:rPr>
          <w:rFonts w:ascii="Century Gothic" w:hAnsi="Century Gothic" w:cs="Arial"/>
          <w:sz w:val="24"/>
          <w:szCs w:val="24"/>
        </w:rPr>
        <w:t xml:space="preserve">everyone has the opportunity to experience nature up close. </w:t>
      </w:r>
    </w:p>
    <w:p w14:paraId="069174CD" w14:textId="77777777" w:rsidR="00FC33BF" w:rsidRPr="00DA05B7" w:rsidRDefault="00FC33BF" w:rsidP="00B62408">
      <w:pPr>
        <w:spacing w:after="0"/>
        <w:rPr>
          <w:rFonts w:ascii="Century Gothic" w:hAnsi="Century Gothic" w:cs="Arial"/>
          <w:b/>
          <w:sz w:val="24"/>
          <w:szCs w:val="24"/>
        </w:rPr>
      </w:pPr>
    </w:p>
    <w:p w14:paraId="6506E013" w14:textId="77777777" w:rsidR="00A000A0" w:rsidRPr="00DA05B7" w:rsidRDefault="0075719B" w:rsidP="00B62408">
      <w:pPr>
        <w:spacing w:after="0"/>
        <w:rPr>
          <w:rFonts w:ascii="Century Gothic" w:hAnsi="Century Gothic" w:cs="Arial"/>
          <w:b/>
          <w:sz w:val="24"/>
          <w:szCs w:val="24"/>
        </w:rPr>
      </w:pPr>
      <w:r w:rsidRPr="00DA05B7">
        <w:rPr>
          <w:rFonts w:ascii="Century Gothic" w:hAnsi="Century Gothic" w:cs="Arial"/>
          <w:b/>
          <w:sz w:val="24"/>
          <w:szCs w:val="24"/>
        </w:rPr>
        <w:t>The wider perspective</w:t>
      </w:r>
    </w:p>
    <w:p w14:paraId="05380BD9" w14:textId="02BD729E" w:rsidR="0080243B" w:rsidRPr="00DA05B7" w:rsidRDefault="0075719B" w:rsidP="00B62408">
      <w:pPr>
        <w:spacing w:after="0"/>
        <w:rPr>
          <w:rFonts w:ascii="Century Gothic" w:hAnsi="Century Gothic" w:cs="Arial"/>
          <w:sz w:val="24"/>
          <w:szCs w:val="24"/>
        </w:rPr>
      </w:pPr>
      <w:r w:rsidRPr="00DA05B7">
        <w:rPr>
          <w:rFonts w:ascii="Century Gothic" w:hAnsi="Century Gothic" w:cs="Arial"/>
          <w:sz w:val="24"/>
          <w:szCs w:val="24"/>
        </w:rPr>
        <w:t xml:space="preserve">Dormansland village </w:t>
      </w:r>
      <w:r w:rsidR="00732583">
        <w:rPr>
          <w:rFonts w:ascii="Century Gothic" w:hAnsi="Century Gothic" w:cs="Arial"/>
          <w:sz w:val="24"/>
          <w:szCs w:val="24"/>
        </w:rPr>
        <w:t xml:space="preserve">is </w:t>
      </w:r>
      <w:r w:rsidRPr="00DA05B7">
        <w:rPr>
          <w:rFonts w:ascii="Century Gothic" w:hAnsi="Century Gothic" w:cs="Arial"/>
          <w:sz w:val="24"/>
          <w:szCs w:val="24"/>
        </w:rPr>
        <w:t xml:space="preserve">dominated by its rural location and wonderful views to the Surrey Hills </w:t>
      </w:r>
      <w:r w:rsidR="0000552F">
        <w:rPr>
          <w:rFonts w:ascii="Century Gothic" w:hAnsi="Century Gothic" w:cs="Arial"/>
          <w:sz w:val="24"/>
          <w:szCs w:val="24"/>
        </w:rPr>
        <w:t>National Landscape (</w:t>
      </w:r>
      <w:r w:rsidRPr="00DA05B7">
        <w:rPr>
          <w:rFonts w:ascii="Century Gothic" w:hAnsi="Century Gothic" w:cs="Arial"/>
          <w:sz w:val="24"/>
          <w:szCs w:val="24"/>
        </w:rPr>
        <w:t>AONB</w:t>
      </w:r>
      <w:r w:rsidR="0000552F">
        <w:rPr>
          <w:rFonts w:ascii="Century Gothic" w:hAnsi="Century Gothic" w:cs="Arial"/>
          <w:sz w:val="24"/>
          <w:szCs w:val="24"/>
        </w:rPr>
        <w:t>)</w:t>
      </w:r>
      <w:r w:rsidRPr="00DA05B7">
        <w:rPr>
          <w:rFonts w:ascii="Century Gothic" w:hAnsi="Century Gothic" w:cs="Arial"/>
          <w:sz w:val="24"/>
          <w:szCs w:val="24"/>
        </w:rPr>
        <w:t xml:space="preserve">, Ashdown Forest </w:t>
      </w:r>
      <w:r w:rsidR="0049597F" w:rsidRPr="00DA05B7">
        <w:rPr>
          <w:rFonts w:ascii="Century Gothic" w:hAnsi="Century Gothic" w:cs="Arial"/>
          <w:sz w:val="24"/>
          <w:szCs w:val="24"/>
        </w:rPr>
        <w:t>and High</w:t>
      </w:r>
      <w:r w:rsidRPr="00DA05B7">
        <w:rPr>
          <w:rFonts w:ascii="Century Gothic" w:hAnsi="Century Gothic" w:cs="Arial"/>
          <w:sz w:val="24"/>
          <w:szCs w:val="24"/>
        </w:rPr>
        <w:t xml:space="preserve"> Weald </w:t>
      </w:r>
      <w:r w:rsidR="0000552F">
        <w:rPr>
          <w:rFonts w:ascii="Century Gothic" w:hAnsi="Century Gothic" w:cs="Arial"/>
          <w:sz w:val="24"/>
          <w:szCs w:val="24"/>
        </w:rPr>
        <w:t>National Landscape (</w:t>
      </w:r>
      <w:r w:rsidRPr="00DA05B7">
        <w:rPr>
          <w:rFonts w:ascii="Century Gothic" w:hAnsi="Century Gothic" w:cs="Arial"/>
          <w:sz w:val="24"/>
          <w:szCs w:val="24"/>
        </w:rPr>
        <w:t>AONB</w:t>
      </w:r>
      <w:r w:rsidR="0000552F">
        <w:rPr>
          <w:rFonts w:ascii="Century Gothic" w:hAnsi="Century Gothic" w:cs="Arial"/>
          <w:sz w:val="24"/>
          <w:szCs w:val="24"/>
        </w:rPr>
        <w:t>)</w:t>
      </w:r>
      <w:r w:rsidRPr="00DA05B7">
        <w:rPr>
          <w:rFonts w:ascii="Century Gothic" w:hAnsi="Century Gothic" w:cs="Arial"/>
          <w:sz w:val="24"/>
          <w:szCs w:val="24"/>
        </w:rPr>
        <w:t xml:space="preserve">. The </w:t>
      </w:r>
      <w:r w:rsidR="003D3880" w:rsidRPr="00DA05B7">
        <w:rPr>
          <w:rFonts w:ascii="Century Gothic" w:hAnsi="Century Gothic" w:cs="Arial"/>
          <w:sz w:val="24"/>
          <w:szCs w:val="24"/>
        </w:rPr>
        <w:t xml:space="preserve">visual </w:t>
      </w:r>
      <w:r w:rsidR="00044612" w:rsidRPr="00DA05B7">
        <w:rPr>
          <w:rFonts w:ascii="Century Gothic" w:hAnsi="Century Gothic" w:cs="Arial"/>
          <w:sz w:val="24"/>
          <w:szCs w:val="24"/>
        </w:rPr>
        <w:t>importance of the</w:t>
      </w:r>
      <w:r w:rsidRPr="00DA05B7">
        <w:rPr>
          <w:rFonts w:ascii="Century Gothic" w:hAnsi="Century Gothic" w:cs="Arial"/>
          <w:sz w:val="24"/>
          <w:szCs w:val="24"/>
        </w:rPr>
        <w:t xml:space="preserve"> identified green spaces</w:t>
      </w:r>
      <w:r w:rsidR="00044612" w:rsidRPr="00DA05B7">
        <w:rPr>
          <w:rFonts w:ascii="Century Gothic" w:hAnsi="Century Gothic" w:cs="Arial"/>
          <w:sz w:val="24"/>
          <w:szCs w:val="24"/>
        </w:rPr>
        <w:t xml:space="preserve"> </w:t>
      </w:r>
      <w:r w:rsidRPr="00DA05B7">
        <w:rPr>
          <w:rFonts w:ascii="Century Gothic" w:hAnsi="Century Gothic" w:cs="Arial"/>
          <w:sz w:val="24"/>
          <w:szCs w:val="24"/>
        </w:rPr>
        <w:t xml:space="preserve">is vital to maintain the </w:t>
      </w:r>
      <w:r w:rsidR="0000552F">
        <w:rPr>
          <w:rFonts w:ascii="Century Gothic" w:hAnsi="Century Gothic" w:cs="Arial"/>
          <w:sz w:val="24"/>
          <w:szCs w:val="24"/>
        </w:rPr>
        <w:t xml:space="preserve">open </w:t>
      </w:r>
      <w:r w:rsidRPr="00DA05B7">
        <w:rPr>
          <w:rFonts w:ascii="Century Gothic" w:hAnsi="Century Gothic" w:cs="Arial"/>
          <w:sz w:val="24"/>
          <w:szCs w:val="24"/>
        </w:rPr>
        <w:t xml:space="preserve">character </w:t>
      </w:r>
      <w:r w:rsidR="00044612" w:rsidRPr="00DA05B7">
        <w:rPr>
          <w:rFonts w:ascii="Century Gothic" w:hAnsi="Century Gothic" w:cs="Arial"/>
          <w:sz w:val="24"/>
          <w:szCs w:val="24"/>
        </w:rPr>
        <w:t xml:space="preserve">and rural feel </w:t>
      </w:r>
      <w:r w:rsidRPr="00DA05B7">
        <w:rPr>
          <w:rFonts w:ascii="Century Gothic" w:hAnsi="Century Gothic" w:cs="Arial"/>
          <w:sz w:val="24"/>
          <w:szCs w:val="24"/>
        </w:rPr>
        <w:t>of the village</w:t>
      </w:r>
      <w:r w:rsidR="0000552F">
        <w:rPr>
          <w:rFonts w:ascii="Century Gothic" w:hAnsi="Century Gothic" w:cs="Arial"/>
          <w:sz w:val="24"/>
          <w:szCs w:val="24"/>
        </w:rPr>
        <w:t xml:space="preserve">, justifying the continued “washing over” with Green Belt designation. They all have value </w:t>
      </w:r>
      <w:r w:rsidRPr="00DA05B7">
        <w:rPr>
          <w:rFonts w:ascii="Century Gothic" w:hAnsi="Century Gothic" w:cs="Arial"/>
          <w:sz w:val="24"/>
          <w:szCs w:val="24"/>
        </w:rPr>
        <w:t xml:space="preserve">for sports </w:t>
      </w:r>
      <w:r w:rsidR="00044612" w:rsidRPr="00DA05B7">
        <w:rPr>
          <w:rFonts w:ascii="Century Gothic" w:hAnsi="Century Gothic" w:cs="Arial"/>
          <w:sz w:val="24"/>
          <w:szCs w:val="24"/>
        </w:rPr>
        <w:t>and other recreational activities, public access and regular use by those on foot</w:t>
      </w:r>
      <w:r w:rsidR="0049597F" w:rsidRPr="00DA05B7">
        <w:rPr>
          <w:rFonts w:ascii="Century Gothic" w:hAnsi="Century Gothic" w:cs="Arial"/>
          <w:sz w:val="24"/>
          <w:szCs w:val="24"/>
        </w:rPr>
        <w:t xml:space="preserve">, </w:t>
      </w:r>
      <w:r w:rsidR="00044612" w:rsidRPr="00DA05B7">
        <w:rPr>
          <w:rFonts w:ascii="Century Gothic" w:hAnsi="Century Gothic" w:cs="Arial"/>
          <w:sz w:val="24"/>
          <w:szCs w:val="24"/>
        </w:rPr>
        <w:t xml:space="preserve">and maintaining an important </w:t>
      </w:r>
      <w:r w:rsidR="0000552F">
        <w:rPr>
          <w:rFonts w:ascii="Century Gothic" w:hAnsi="Century Gothic" w:cs="Arial"/>
          <w:sz w:val="24"/>
          <w:szCs w:val="24"/>
        </w:rPr>
        <w:t xml:space="preserve">visual </w:t>
      </w:r>
      <w:r w:rsidR="00044612" w:rsidRPr="00DA05B7">
        <w:rPr>
          <w:rFonts w:ascii="Century Gothic" w:hAnsi="Century Gothic" w:cs="Arial"/>
          <w:sz w:val="24"/>
          <w:szCs w:val="24"/>
        </w:rPr>
        <w:t xml:space="preserve">green </w:t>
      </w:r>
      <w:r w:rsidR="0000552F">
        <w:rPr>
          <w:rFonts w:ascii="Century Gothic" w:hAnsi="Century Gothic" w:cs="Arial"/>
          <w:sz w:val="24"/>
          <w:szCs w:val="24"/>
        </w:rPr>
        <w:t xml:space="preserve">and open </w:t>
      </w:r>
      <w:r w:rsidR="00044612" w:rsidRPr="00DA05B7">
        <w:rPr>
          <w:rFonts w:ascii="Century Gothic" w:hAnsi="Century Gothic" w:cs="Arial"/>
          <w:sz w:val="24"/>
          <w:szCs w:val="24"/>
        </w:rPr>
        <w:t xml:space="preserve">corridor </w:t>
      </w:r>
      <w:r w:rsidR="0000552F">
        <w:rPr>
          <w:rFonts w:ascii="Century Gothic" w:hAnsi="Century Gothic" w:cs="Arial"/>
          <w:sz w:val="24"/>
          <w:szCs w:val="24"/>
        </w:rPr>
        <w:t>through</w:t>
      </w:r>
      <w:r w:rsidR="0045215D" w:rsidRPr="00DA05B7">
        <w:rPr>
          <w:rFonts w:ascii="Century Gothic" w:hAnsi="Century Gothic" w:cs="Arial"/>
          <w:sz w:val="24"/>
          <w:szCs w:val="24"/>
        </w:rPr>
        <w:t xml:space="preserve"> Dormansland </w:t>
      </w:r>
      <w:r w:rsidR="0000552F">
        <w:rPr>
          <w:rFonts w:ascii="Century Gothic" w:hAnsi="Century Gothic" w:cs="Arial"/>
          <w:sz w:val="24"/>
          <w:szCs w:val="24"/>
        </w:rPr>
        <w:t>into the surrounding countryside</w:t>
      </w:r>
      <w:r w:rsidR="0045215D" w:rsidRPr="00DA05B7">
        <w:rPr>
          <w:rFonts w:ascii="Century Gothic" w:hAnsi="Century Gothic" w:cs="Arial"/>
          <w:sz w:val="24"/>
          <w:szCs w:val="24"/>
        </w:rPr>
        <w:t>.</w:t>
      </w:r>
    </w:p>
    <w:sectPr w:rsidR="0080243B" w:rsidRPr="00DA05B7" w:rsidSect="00877799">
      <w:footerReference w:type="default" r:id="rId28"/>
      <w:pgSz w:w="11906" w:h="16838"/>
      <w:pgMar w:top="1440" w:right="1361"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0C79C" w14:textId="77777777" w:rsidR="00707B45" w:rsidRDefault="00707B45" w:rsidP="00CB6C4A">
      <w:pPr>
        <w:spacing w:after="0" w:line="240" w:lineRule="auto"/>
      </w:pPr>
      <w:r>
        <w:separator/>
      </w:r>
    </w:p>
  </w:endnote>
  <w:endnote w:type="continuationSeparator" w:id="0">
    <w:p w14:paraId="3811D1B6" w14:textId="77777777" w:rsidR="00707B45" w:rsidRDefault="00707B45" w:rsidP="00CB6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670051"/>
      <w:docPartObj>
        <w:docPartGallery w:val="Page Numbers (Bottom of Page)"/>
        <w:docPartUnique/>
      </w:docPartObj>
    </w:sdtPr>
    <w:sdtEndPr>
      <w:rPr>
        <w:noProof/>
      </w:rPr>
    </w:sdtEndPr>
    <w:sdtContent>
      <w:p w14:paraId="764C5390" w14:textId="77777777" w:rsidR="00CB6C4A" w:rsidRDefault="00CB6C4A">
        <w:pPr>
          <w:pStyle w:val="Footer"/>
          <w:jc w:val="right"/>
        </w:pPr>
        <w:r>
          <w:fldChar w:fldCharType="begin"/>
        </w:r>
        <w:r>
          <w:instrText xml:space="preserve"> PAGE   \* MERGEFORMAT </w:instrText>
        </w:r>
        <w:r>
          <w:fldChar w:fldCharType="separate"/>
        </w:r>
        <w:r w:rsidR="00DD5847">
          <w:rPr>
            <w:noProof/>
          </w:rPr>
          <w:t>10</w:t>
        </w:r>
        <w:r>
          <w:rPr>
            <w:noProof/>
          </w:rPr>
          <w:fldChar w:fldCharType="end"/>
        </w:r>
      </w:p>
    </w:sdtContent>
  </w:sdt>
  <w:p w14:paraId="478A224F" w14:textId="77777777" w:rsidR="00CB6C4A" w:rsidRDefault="00CB6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8E3F1" w14:textId="77777777" w:rsidR="00707B45" w:rsidRDefault="00707B45" w:rsidP="00CB6C4A">
      <w:pPr>
        <w:spacing w:after="0" w:line="240" w:lineRule="auto"/>
      </w:pPr>
      <w:r>
        <w:separator/>
      </w:r>
    </w:p>
  </w:footnote>
  <w:footnote w:type="continuationSeparator" w:id="0">
    <w:p w14:paraId="37CA416A" w14:textId="77777777" w:rsidR="00707B45" w:rsidRDefault="00707B45" w:rsidP="00CB6C4A">
      <w:pPr>
        <w:spacing w:after="0" w:line="240" w:lineRule="auto"/>
      </w:pPr>
      <w:r>
        <w:continuationSeparator/>
      </w:r>
    </w:p>
  </w:footnote>
  <w:footnote w:id="1">
    <w:p w14:paraId="69D70B91" w14:textId="4A859C04" w:rsidR="00561B6E" w:rsidRDefault="00561B6E">
      <w:pPr>
        <w:pStyle w:val="FootnoteText"/>
      </w:pPr>
      <w:r>
        <w:rPr>
          <w:rStyle w:val="FootnoteReference"/>
        </w:rPr>
        <w:footnoteRef/>
      </w:r>
      <w:r>
        <w:t xml:space="preserve"> </w:t>
      </w:r>
      <w:hyperlink r:id="rId1" w:history="1">
        <w:r w:rsidRPr="005C7D5D">
          <w:rPr>
            <w:rStyle w:val="Hyperlink"/>
          </w:rPr>
          <w:t>https://www.tandridge.gov.uk/Portals/0/Documents/Parks-Play-Areas/Clean-final-Open-Space-Strategy.pdf?ver=2021-03-10-132047-473</w:t>
        </w:r>
      </w:hyperlink>
      <w:r>
        <w:t xml:space="preserve"> </w:t>
      </w:r>
    </w:p>
  </w:footnote>
  <w:footnote w:id="2">
    <w:p w14:paraId="2FBFAD31" w14:textId="64EF77D8" w:rsidR="00DA05B7" w:rsidRDefault="00DA05B7">
      <w:pPr>
        <w:pStyle w:val="FootnoteText"/>
      </w:pPr>
      <w:r>
        <w:rPr>
          <w:rStyle w:val="FootnoteReference"/>
        </w:rPr>
        <w:footnoteRef/>
      </w:r>
      <w:r>
        <w:t xml:space="preserve"> </w:t>
      </w:r>
      <w:r w:rsidR="00CC5A05">
        <w:t xml:space="preserve">Adapted from </w:t>
      </w:r>
      <w:r>
        <w:t>the criteria used by Blandford Forum Neighbourhood Pl</w:t>
      </w:r>
      <w:r w:rsidR="00807FCF">
        <w:t>an Green Spaces Study 201</w:t>
      </w:r>
      <w:r w:rsidR="00D462E7">
        <w:t>9</w:t>
      </w:r>
      <w:r w:rsidR="00807FCF">
        <w:t xml:space="preserve"> </w:t>
      </w:r>
      <w:hyperlink r:id="rId2" w:history="1">
        <w:r w:rsidR="00D462E7" w:rsidRPr="005C7D5D">
          <w:rPr>
            <w:rStyle w:val="Hyperlink"/>
          </w:rPr>
          <w:t>https://www.dorsetcouncil.gov.uk/documents/35024/284974/Local+Green+Spaces+Study+2019.pdf/77a35350-b617-2d82-f370-f301c9c1d72d</w:t>
        </w:r>
      </w:hyperlink>
      <w:r w:rsidR="00D462E7">
        <w:t xml:space="preserve"> </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F55"/>
    <w:multiLevelType w:val="hybridMultilevel"/>
    <w:tmpl w:val="F4E0CACE"/>
    <w:lvl w:ilvl="0" w:tplc="CBD8A896">
      <w:start w:val="1"/>
      <w:numFmt w:val="decimal"/>
      <w:lvlText w:val="%1."/>
      <w:lvlJc w:val="left"/>
      <w:pPr>
        <w:ind w:left="720" w:hanging="360"/>
      </w:pPr>
    </w:lvl>
    <w:lvl w:ilvl="1" w:tplc="0BB20ED4">
      <w:start w:val="1"/>
      <w:numFmt w:val="lowerLetter"/>
      <w:lvlText w:val="%2."/>
      <w:lvlJc w:val="left"/>
      <w:pPr>
        <w:ind w:left="1440" w:hanging="360"/>
      </w:pPr>
    </w:lvl>
    <w:lvl w:ilvl="2" w:tplc="32A20278">
      <w:start w:val="1"/>
      <w:numFmt w:val="lowerRoman"/>
      <w:lvlText w:val="%3."/>
      <w:lvlJc w:val="right"/>
      <w:pPr>
        <w:ind w:left="2160" w:hanging="180"/>
      </w:pPr>
    </w:lvl>
    <w:lvl w:ilvl="3" w:tplc="EE50389A">
      <w:start w:val="1"/>
      <w:numFmt w:val="decimal"/>
      <w:lvlText w:val="%4."/>
      <w:lvlJc w:val="left"/>
      <w:pPr>
        <w:ind w:left="2880" w:hanging="360"/>
      </w:pPr>
    </w:lvl>
    <w:lvl w:ilvl="4" w:tplc="E9364B8E">
      <w:start w:val="1"/>
      <w:numFmt w:val="lowerLetter"/>
      <w:lvlText w:val="%5."/>
      <w:lvlJc w:val="left"/>
      <w:pPr>
        <w:ind w:left="3600" w:hanging="360"/>
      </w:pPr>
    </w:lvl>
    <w:lvl w:ilvl="5" w:tplc="F7FC436C">
      <w:start w:val="1"/>
      <w:numFmt w:val="lowerRoman"/>
      <w:lvlText w:val="%6."/>
      <w:lvlJc w:val="right"/>
      <w:pPr>
        <w:ind w:left="4320" w:hanging="180"/>
      </w:pPr>
    </w:lvl>
    <w:lvl w:ilvl="6" w:tplc="1076F0EC">
      <w:start w:val="1"/>
      <w:numFmt w:val="decimal"/>
      <w:lvlText w:val="%7."/>
      <w:lvlJc w:val="left"/>
      <w:pPr>
        <w:ind w:left="5040" w:hanging="360"/>
      </w:pPr>
    </w:lvl>
    <w:lvl w:ilvl="7" w:tplc="2378FF96">
      <w:start w:val="1"/>
      <w:numFmt w:val="lowerLetter"/>
      <w:lvlText w:val="%8."/>
      <w:lvlJc w:val="left"/>
      <w:pPr>
        <w:ind w:left="5760" w:hanging="360"/>
      </w:pPr>
    </w:lvl>
    <w:lvl w:ilvl="8" w:tplc="C204CCEE">
      <w:start w:val="1"/>
      <w:numFmt w:val="lowerRoman"/>
      <w:lvlText w:val="%9."/>
      <w:lvlJc w:val="right"/>
      <w:pPr>
        <w:ind w:left="6480" w:hanging="180"/>
      </w:pPr>
    </w:lvl>
  </w:abstractNum>
  <w:abstractNum w:abstractNumId="1" w15:restartNumberingAfterBreak="0">
    <w:nsid w:val="08D9116B"/>
    <w:multiLevelType w:val="hybridMultilevel"/>
    <w:tmpl w:val="C610E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23215"/>
    <w:multiLevelType w:val="hybridMultilevel"/>
    <w:tmpl w:val="2C0880E6"/>
    <w:lvl w:ilvl="0" w:tplc="90E04D60">
      <w:start w:val="1"/>
      <w:numFmt w:val="lowerLetter"/>
      <w:lvlText w:val="%1."/>
      <w:lvlJc w:val="left"/>
      <w:pPr>
        <w:ind w:left="720" w:hanging="360"/>
      </w:pPr>
    </w:lvl>
    <w:lvl w:ilvl="1" w:tplc="B916013A">
      <w:start w:val="1"/>
      <w:numFmt w:val="lowerLetter"/>
      <w:lvlText w:val="%2."/>
      <w:lvlJc w:val="left"/>
      <w:pPr>
        <w:ind w:left="1440" w:hanging="360"/>
      </w:pPr>
    </w:lvl>
    <w:lvl w:ilvl="2" w:tplc="732AA544">
      <w:start w:val="1"/>
      <w:numFmt w:val="lowerRoman"/>
      <w:lvlText w:val="%3."/>
      <w:lvlJc w:val="right"/>
      <w:pPr>
        <w:ind w:left="2160" w:hanging="180"/>
      </w:pPr>
    </w:lvl>
    <w:lvl w:ilvl="3" w:tplc="C40C87E0">
      <w:start w:val="1"/>
      <w:numFmt w:val="decimal"/>
      <w:lvlText w:val="%4."/>
      <w:lvlJc w:val="left"/>
      <w:pPr>
        <w:ind w:left="2880" w:hanging="360"/>
      </w:pPr>
    </w:lvl>
    <w:lvl w:ilvl="4" w:tplc="44E0C3C0">
      <w:start w:val="1"/>
      <w:numFmt w:val="lowerLetter"/>
      <w:lvlText w:val="%5."/>
      <w:lvlJc w:val="left"/>
      <w:pPr>
        <w:ind w:left="3600" w:hanging="360"/>
      </w:pPr>
    </w:lvl>
    <w:lvl w:ilvl="5" w:tplc="3B626DEA">
      <w:start w:val="1"/>
      <w:numFmt w:val="lowerRoman"/>
      <w:lvlText w:val="%6."/>
      <w:lvlJc w:val="right"/>
      <w:pPr>
        <w:ind w:left="4320" w:hanging="180"/>
      </w:pPr>
    </w:lvl>
    <w:lvl w:ilvl="6" w:tplc="34C02694">
      <w:start w:val="1"/>
      <w:numFmt w:val="decimal"/>
      <w:lvlText w:val="%7."/>
      <w:lvlJc w:val="left"/>
      <w:pPr>
        <w:ind w:left="5040" w:hanging="360"/>
      </w:pPr>
    </w:lvl>
    <w:lvl w:ilvl="7" w:tplc="4240F234">
      <w:start w:val="1"/>
      <w:numFmt w:val="lowerLetter"/>
      <w:lvlText w:val="%8."/>
      <w:lvlJc w:val="left"/>
      <w:pPr>
        <w:ind w:left="5760" w:hanging="360"/>
      </w:pPr>
    </w:lvl>
    <w:lvl w:ilvl="8" w:tplc="66A09DEA">
      <w:start w:val="1"/>
      <w:numFmt w:val="lowerRoman"/>
      <w:lvlText w:val="%9."/>
      <w:lvlJc w:val="right"/>
      <w:pPr>
        <w:ind w:left="6480" w:hanging="180"/>
      </w:pPr>
    </w:lvl>
  </w:abstractNum>
  <w:abstractNum w:abstractNumId="3" w15:restartNumberingAfterBreak="0">
    <w:nsid w:val="1D8813A2"/>
    <w:multiLevelType w:val="hybridMultilevel"/>
    <w:tmpl w:val="E910A1CC"/>
    <w:lvl w:ilvl="0" w:tplc="785AB5CA">
      <w:start w:val="1"/>
      <w:numFmt w:val="decimal"/>
      <w:lvlText w:val="%1."/>
      <w:lvlJc w:val="left"/>
      <w:pPr>
        <w:ind w:left="720" w:hanging="360"/>
      </w:pPr>
    </w:lvl>
    <w:lvl w:ilvl="1" w:tplc="A3544A12">
      <w:start w:val="1"/>
      <w:numFmt w:val="lowerLetter"/>
      <w:lvlText w:val="%2."/>
      <w:lvlJc w:val="left"/>
      <w:pPr>
        <w:ind w:left="1440" w:hanging="360"/>
      </w:pPr>
    </w:lvl>
    <w:lvl w:ilvl="2" w:tplc="2C807498">
      <w:start w:val="1"/>
      <w:numFmt w:val="lowerRoman"/>
      <w:lvlText w:val="%3."/>
      <w:lvlJc w:val="right"/>
      <w:pPr>
        <w:ind w:left="2160" w:hanging="180"/>
      </w:pPr>
    </w:lvl>
    <w:lvl w:ilvl="3" w:tplc="888E3992">
      <w:start w:val="1"/>
      <w:numFmt w:val="decimal"/>
      <w:lvlText w:val="%4."/>
      <w:lvlJc w:val="left"/>
      <w:pPr>
        <w:ind w:left="2880" w:hanging="360"/>
      </w:pPr>
    </w:lvl>
    <w:lvl w:ilvl="4" w:tplc="262E31BE">
      <w:start w:val="1"/>
      <w:numFmt w:val="lowerLetter"/>
      <w:lvlText w:val="%5."/>
      <w:lvlJc w:val="left"/>
      <w:pPr>
        <w:ind w:left="3600" w:hanging="360"/>
      </w:pPr>
    </w:lvl>
    <w:lvl w:ilvl="5" w:tplc="98FC7866">
      <w:start w:val="1"/>
      <w:numFmt w:val="lowerRoman"/>
      <w:lvlText w:val="%6."/>
      <w:lvlJc w:val="right"/>
      <w:pPr>
        <w:ind w:left="4320" w:hanging="180"/>
      </w:pPr>
    </w:lvl>
    <w:lvl w:ilvl="6" w:tplc="85F81B2C">
      <w:start w:val="1"/>
      <w:numFmt w:val="decimal"/>
      <w:lvlText w:val="%7."/>
      <w:lvlJc w:val="left"/>
      <w:pPr>
        <w:ind w:left="5040" w:hanging="360"/>
      </w:pPr>
    </w:lvl>
    <w:lvl w:ilvl="7" w:tplc="D3A60138">
      <w:start w:val="1"/>
      <w:numFmt w:val="lowerLetter"/>
      <w:lvlText w:val="%8."/>
      <w:lvlJc w:val="left"/>
      <w:pPr>
        <w:ind w:left="5760" w:hanging="360"/>
      </w:pPr>
    </w:lvl>
    <w:lvl w:ilvl="8" w:tplc="1CBCB57E">
      <w:start w:val="1"/>
      <w:numFmt w:val="lowerRoman"/>
      <w:lvlText w:val="%9."/>
      <w:lvlJc w:val="right"/>
      <w:pPr>
        <w:ind w:left="6480" w:hanging="180"/>
      </w:pPr>
    </w:lvl>
  </w:abstractNum>
  <w:abstractNum w:abstractNumId="4" w15:restartNumberingAfterBreak="0">
    <w:nsid w:val="20E76646"/>
    <w:multiLevelType w:val="hybridMultilevel"/>
    <w:tmpl w:val="C946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D95571"/>
    <w:multiLevelType w:val="hybridMultilevel"/>
    <w:tmpl w:val="35F2D1AC"/>
    <w:lvl w:ilvl="0" w:tplc="08090011">
      <w:start w:val="1"/>
      <w:numFmt w:val="decimal"/>
      <w:lvlText w:val="%1)"/>
      <w:lvlJc w:val="left"/>
      <w:pPr>
        <w:ind w:left="750" w:hanging="39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814FF6"/>
    <w:multiLevelType w:val="hybridMultilevel"/>
    <w:tmpl w:val="ACB897CE"/>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AA3148"/>
    <w:multiLevelType w:val="hybridMultilevel"/>
    <w:tmpl w:val="917CA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C423D5"/>
    <w:multiLevelType w:val="hybridMultilevel"/>
    <w:tmpl w:val="C6AC6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51337C"/>
    <w:multiLevelType w:val="hybridMultilevel"/>
    <w:tmpl w:val="D334ED3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7545AF4"/>
    <w:multiLevelType w:val="hybridMultilevel"/>
    <w:tmpl w:val="1D862318"/>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83231F"/>
    <w:multiLevelType w:val="hybridMultilevel"/>
    <w:tmpl w:val="05920A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0652993"/>
    <w:multiLevelType w:val="hybridMultilevel"/>
    <w:tmpl w:val="35EAA7F8"/>
    <w:lvl w:ilvl="0" w:tplc="6B34172A">
      <w:start w:val="3"/>
      <w:numFmt w:val="decimal"/>
      <w:lvlText w:val="%1."/>
      <w:lvlJc w:val="left"/>
      <w:pPr>
        <w:ind w:left="720" w:hanging="360"/>
      </w:pPr>
    </w:lvl>
    <w:lvl w:ilvl="1" w:tplc="0B90D886">
      <w:start w:val="1"/>
      <w:numFmt w:val="lowerLetter"/>
      <w:lvlText w:val="%2."/>
      <w:lvlJc w:val="left"/>
      <w:pPr>
        <w:ind w:left="1440" w:hanging="360"/>
      </w:pPr>
    </w:lvl>
    <w:lvl w:ilvl="2" w:tplc="3A64A230">
      <w:start w:val="1"/>
      <w:numFmt w:val="lowerRoman"/>
      <w:lvlText w:val="%3."/>
      <w:lvlJc w:val="right"/>
      <w:pPr>
        <w:ind w:left="2160" w:hanging="180"/>
      </w:pPr>
    </w:lvl>
    <w:lvl w:ilvl="3" w:tplc="8F74E68C">
      <w:start w:val="1"/>
      <w:numFmt w:val="decimal"/>
      <w:lvlText w:val="%4."/>
      <w:lvlJc w:val="left"/>
      <w:pPr>
        <w:ind w:left="2880" w:hanging="360"/>
      </w:pPr>
    </w:lvl>
    <w:lvl w:ilvl="4" w:tplc="4B8C95C8">
      <w:start w:val="1"/>
      <w:numFmt w:val="lowerLetter"/>
      <w:lvlText w:val="%5."/>
      <w:lvlJc w:val="left"/>
      <w:pPr>
        <w:ind w:left="3600" w:hanging="360"/>
      </w:pPr>
    </w:lvl>
    <w:lvl w:ilvl="5" w:tplc="91109D54">
      <w:start w:val="1"/>
      <w:numFmt w:val="lowerRoman"/>
      <w:lvlText w:val="%6."/>
      <w:lvlJc w:val="right"/>
      <w:pPr>
        <w:ind w:left="4320" w:hanging="180"/>
      </w:pPr>
    </w:lvl>
    <w:lvl w:ilvl="6" w:tplc="350EAA00">
      <w:start w:val="1"/>
      <w:numFmt w:val="decimal"/>
      <w:lvlText w:val="%7."/>
      <w:lvlJc w:val="left"/>
      <w:pPr>
        <w:ind w:left="5040" w:hanging="360"/>
      </w:pPr>
    </w:lvl>
    <w:lvl w:ilvl="7" w:tplc="50320C94">
      <w:start w:val="1"/>
      <w:numFmt w:val="lowerLetter"/>
      <w:lvlText w:val="%8."/>
      <w:lvlJc w:val="left"/>
      <w:pPr>
        <w:ind w:left="5760" w:hanging="360"/>
      </w:pPr>
    </w:lvl>
    <w:lvl w:ilvl="8" w:tplc="D5F4788C">
      <w:start w:val="1"/>
      <w:numFmt w:val="lowerRoman"/>
      <w:lvlText w:val="%9."/>
      <w:lvlJc w:val="right"/>
      <w:pPr>
        <w:ind w:left="6480" w:hanging="180"/>
      </w:pPr>
    </w:lvl>
  </w:abstractNum>
  <w:abstractNum w:abstractNumId="13" w15:restartNumberingAfterBreak="0">
    <w:nsid w:val="71FE7A6B"/>
    <w:multiLevelType w:val="hybridMultilevel"/>
    <w:tmpl w:val="7836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9306031">
    <w:abstractNumId w:val="12"/>
  </w:num>
  <w:num w:numId="2" w16cid:durableId="1597326612">
    <w:abstractNumId w:val="0"/>
  </w:num>
  <w:num w:numId="3" w16cid:durableId="251403631">
    <w:abstractNumId w:val="3"/>
  </w:num>
  <w:num w:numId="4" w16cid:durableId="1215435214">
    <w:abstractNumId w:val="2"/>
  </w:num>
  <w:num w:numId="5" w16cid:durableId="2074739806">
    <w:abstractNumId w:val="9"/>
  </w:num>
  <w:num w:numId="6" w16cid:durableId="656691291">
    <w:abstractNumId w:val="13"/>
  </w:num>
  <w:num w:numId="7" w16cid:durableId="798500323">
    <w:abstractNumId w:val="11"/>
  </w:num>
  <w:num w:numId="8" w16cid:durableId="2078046941">
    <w:abstractNumId w:val="4"/>
  </w:num>
  <w:num w:numId="9" w16cid:durableId="1315722720">
    <w:abstractNumId w:val="8"/>
  </w:num>
  <w:num w:numId="10" w16cid:durableId="1251698627">
    <w:abstractNumId w:val="5"/>
  </w:num>
  <w:num w:numId="11" w16cid:durableId="386221545">
    <w:abstractNumId w:val="10"/>
  </w:num>
  <w:num w:numId="12" w16cid:durableId="1599675436">
    <w:abstractNumId w:val="6"/>
  </w:num>
  <w:num w:numId="13" w16cid:durableId="1162431492">
    <w:abstractNumId w:val="7"/>
  </w:num>
  <w:num w:numId="14" w16cid:durableId="1028675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28C"/>
    <w:rsid w:val="0000552F"/>
    <w:rsid w:val="00006B55"/>
    <w:rsid w:val="0002117A"/>
    <w:rsid w:val="00044612"/>
    <w:rsid w:val="00091077"/>
    <w:rsid w:val="000D59F0"/>
    <w:rsid w:val="0010681C"/>
    <w:rsid w:val="00107348"/>
    <w:rsid w:val="001211F8"/>
    <w:rsid w:val="00155578"/>
    <w:rsid w:val="00176EC0"/>
    <w:rsid w:val="00181A45"/>
    <w:rsid w:val="00201658"/>
    <w:rsid w:val="00204637"/>
    <w:rsid w:val="0021661C"/>
    <w:rsid w:val="002201C4"/>
    <w:rsid w:val="0022263F"/>
    <w:rsid w:val="00237D78"/>
    <w:rsid w:val="002427E3"/>
    <w:rsid w:val="002660A0"/>
    <w:rsid w:val="002A6903"/>
    <w:rsid w:val="002B5281"/>
    <w:rsid w:val="002B7AF5"/>
    <w:rsid w:val="002F338C"/>
    <w:rsid w:val="00311823"/>
    <w:rsid w:val="003121B8"/>
    <w:rsid w:val="00380231"/>
    <w:rsid w:val="00395E97"/>
    <w:rsid w:val="003A228C"/>
    <w:rsid w:val="003A6BFE"/>
    <w:rsid w:val="003D3880"/>
    <w:rsid w:val="00407D96"/>
    <w:rsid w:val="00414299"/>
    <w:rsid w:val="0042708B"/>
    <w:rsid w:val="00441B05"/>
    <w:rsid w:val="0045215D"/>
    <w:rsid w:val="00467F86"/>
    <w:rsid w:val="0049597F"/>
    <w:rsid w:val="00503FAD"/>
    <w:rsid w:val="00525889"/>
    <w:rsid w:val="00526D15"/>
    <w:rsid w:val="00561B6E"/>
    <w:rsid w:val="00567122"/>
    <w:rsid w:val="00583A6D"/>
    <w:rsid w:val="00594FD7"/>
    <w:rsid w:val="005A1BAF"/>
    <w:rsid w:val="005D0BBA"/>
    <w:rsid w:val="005D0C7D"/>
    <w:rsid w:val="005D2DEE"/>
    <w:rsid w:val="005E2F5A"/>
    <w:rsid w:val="005E2FD2"/>
    <w:rsid w:val="005F0C7A"/>
    <w:rsid w:val="006043B0"/>
    <w:rsid w:val="00621F62"/>
    <w:rsid w:val="006224D7"/>
    <w:rsid w:val="0062484A"/>
    <w:rsid w:val="00635E06"/>
    <w:rsid w:val="006374D8"/>
    <w:rsid w:val="00644176"/>
    <w:rsid w:val="00656A55"/>
    <w:rsid w:val="00663547"/>
    <w:rsid w:val="006F763A"/>
    <w:rsid w:val="00707B45"/>
    <w:rsid w:val="007200D0"/>
    <w:rsid w:val="00731BDE"/>
    <w:rsid w:val="00732583"/>
    <w:rsid w:val="00744525"/>
    <w:rsid w:val="0074481D"/>
    <w:rsid w:val="0075719B"/>
    <w:rsid w:val="007761AC"/>
    <w:rsid w:val="007E7AA1"/>
    <w:rsid w:val="0080243B"/>
    <w:rsid w:val="00807FCF"/>
    <w:rsid w:val="00833ECD"/>
    <w:rsid w:val="00865587"/>
    <w:rsid w:val="00871B1F"/>
    <w:rsid w:val="00877799"/>
    <w:rsid w:val="008A6245"/>
    <w:rsid w:val="008B4F2A"/>
    <w:rsid w:val="008D5511"/>
    <w:rsid w:val="008E6FFD"/>
    <w:rsid w:val="008F255B"/>
    <w:rsid w:val="008F6FFD"/>
    <w:rsid w:val="009249E0"/>
    <w:rsid w:val="00932E0D"/>
    <w:rsid w:val="009E734B"/>
    <w:rsid w:val="009F2AFC"/>
    <w:rsid w:val="00A000A0"/>
    <w:rsid w:val="00A0288D"/>
    <w:rsid w:val="00A03FA1"/>
    <w:rsid w:val="00A06BAC"/>
    <w:rsid w:val="00A30B1E"/>
    <w:rsid w:val="00A525D4"/>
    <w:rsid w:val="00A55061"/>
    <w:rsid w:val="00A63D24"/>
    <w:rsid w:val="00A72933"/>
    <w:rsid w:val="00A756F7"/>
    <w:rsid w:val="00A80865"/>
    <w:rsid w:val="00A94580"/>
    <w:rsid w:val="00AE6B07"/>
    <w:rsid w:val="00B22F92"/>
    <w:rsid w:val="00B24BC4"/>
    <w:rsid w:val="00B262E4"/>
    <w:rsid w:val="00B62408"/>
    <w:rsid w:val="00B656EF"/>
    <w:rsid w:val="00B6670B"/>
    <w:rsid w:val="00B758E0"/>
    <w:rsid w:val="00B93858"/>
    <w:rsid w:val="00BA3DDA"/>
    <w:rsid w:val="00BB404A"/>
    <w:rsid w:val="00BF4685"/>
    <w:rsid w:val="00C2767B"/>
    <w:rsid w:val="00C55AF4"/>
    <w:rsid w:val="00C84729"/>
    <w:rsid w:val="00C91080"/>
    <w:rsid w:val="00C915C5"/>
    <w:rsid w:val="00CB6C4A"/>
    <w:rsid w:val="00CC39BB"/>
    <w:rsid w:val="00CC5A05"/>
    <w:rsid w:val="00CD1E2F"/>
    <w:rsid w:val="00CD7C5D"/>
    <w:rsid w:val="00D320EC"/>
    <w:rsid w:val="00D43084"/>
    <w:rsid w:val="00D462E7"/>
    <w:rsid w:val="00D46640"/>
    <w:rsid w:val="00D47985"/>
    <w:rsid w:val="00D53A6B"/>
    <w:rsid w:val="00DA05B7"/>
    <w:rsid w:val="00DA5245"/>
    <w:rsid w:val="00DB0D68"/>
    <w:rsid w:val="00DD318B"/>
    <w:rsid w:val="00DD5847"/>
    <w:rsid w:val="00E25F24"/>
    <w:rsid w:val="00E70EA7"/>
    <w:rsid w:val="00E94A33"/>
    <w:rsid w:val="00E97394"/>
    <w:rsid w:val="00EA19D2"/>
    <w:rsid w:val="00EB4A88"/>
    <w:rsid w:val="00EC7A52"/>
    <w:rsid w:val="00EF1001"/>
    <w:rsid w:val="00F23324"/>
    <w:rsid w:val="00F41102"/>
    <w:rsid w:val="00F703A8"/>
    <w:rsid w:val="00F9346C"/>
    <w:rsid w:val="00FC33BF"/>
    <w:rsid w:val="00FD5C25"/>
    <w:rsid w:val="00FE5F5D"/>
    <w:rsid w:val="00FF2846"/>
    <w:rsid w:val="275A4B4B"/>
    <w:rsid w:val="45462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345C9"/>
  <w15:docId w15:val="{B7E227EF-BBEB-4EE3-852E-2D575EE9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28C"/>
    <w:rPr>
      <w:rFonts w:ascii="Tahoma" w:hAnsi="Tahoma" w:cs="Tahoma"/>
      <w:sz w:val="16"/>
      <w:szCs w:val="16"/>
    </w:rPr>
  </w:style>
  <w:style w:type="paragraph" w:styleId="ListParagraph">
    <w:name w:val="List Paragraph"/>
    <w:basedOn w:val="Normal"/>
    <w:uiPriority w:val="34"/>
    <w:qFormat/>
    <w:rsid w:val="00D47985"/>
    <w:pPr>
      <w:spacing w:after="0" w:line="240" w:lineRule="auto"/>
      <w:ind w:left="720"/>
      <w:contextualSpacing/>
    </w:pPr>
    <w:rPr>
      <w:rFonts w:eastAsiaTheme="minorEastAsia"/>
      <w:sz w:val="24"/>
      <w:szCs w:val="24"/>
      <w:lang w:val="en-US"/>
    </w:rPr>
  </w:style>
  <w:style w:type="paragraph" w:styleId="Header">
    <w:name w:val="header"/>
    <w:basedOn w:val="Normal"/>
    <w:link w:val="HeaderChar"/>
    <w:uiPriority w:val="99"/>
    <w:unhideWhenUsed/>
    <w:rsid w:val="00CB6C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C4A"/>
  </w:style>
  <w:style w:type="paragraph" w:styleId="Footer">
    <w:name w:val="footer"/>
    <w:basedOn w:val="Normal"/>
    <w:link w:val="FooterChar"/>
    <w:uiPriority w:val="99"/>
    <w:unhideWhenUsed/>
    <w:rsid w:val="00CB6C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C4A"/>
  </w:style>
  <w:style w:type="paragraph" w:styleId="FootnoteText">
    <w:name w:val="footnote text"/>
    <w:basedOn w:val="Normal"/>
    <w:link w:val="FootnoteTextChar"/>
    <w:uiPriority w:val="99"/>
    <w:semiHidden/>
    <w:unhideWhenUsed/>
    <w:rsid w:val="000910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1077"/>
    <w:rPr>
      <w:sz w:val="20"/>
      <w:szCs w:val="20"/>
    </w:rPr>
  </w:style>
  <w:style w:type="character" w:styleId="FootnoteReference">
    <w:name w:val="footnote reference"/>
    <w:basedOn w:val="DefaultParagraphFont"/>
    <w:uiPriority w:val="99"/>
    <w:semiHidden/>
    <w:unhideWhenUsed/>
    <w:rsid w:val="00091077"/>
    <w:rPr>
      <w:vertAlign w:val="superscript"/>
    </w:rPr>
  </w:style>
  <w:style w:type="character" w:styleId="Hyperlink">
    <w:name w:val="Hyperlink"/>
    <w:basedOn w:val="DefaultParagraphFont"/>
    <w:uiPriority w:val="99"/>
    <w:unhideWhenUsed/>
    <w:rsid w:val="00091077"/>
    <w:rPr>
      <w:color w:val="0000FF" w:themeColor="hyperlink"/>
      <w:u w:val="single"/>
    </w:rPr>
  </w:style>
  <w:style w:type="table" w:styleId="TableGrid">
    <w:name w:val="Table Grid"/>
    <w:basedOn w:val="TableNormal"/>
    <w:uiPriority w:val="39"/>
    <w:rsid w:val="008B4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4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19027">
      <w:bodyDiv w:val="1"/>
      <w:marLeft w:val="0"/>
      <w:marRight w:val="0"/>
      <w:marTop w:val="0"/>
      <w:marBottom w:val="0"/>
      <w:divBdr>
        <w:top w:val="none" w:sz="0" w:space="0" w:color="auto"/>
        <w:left w:val="none" w:sz="0" w:space="0" w:color="auto"/>
        <w:bottom w:val="none" w:sz="0" w:space="0" w:color="auto"/>
        <w:right w:val="none" w:sz="0" w:space="0" w:color="auto"/>
      </w:divBdr>
    </w:div>
    <w:div w:id="297103125">
      <w:bodyDiv w:val="1"/>
      <w:marLeft w:val="0"/>
      <w:marRight w:val="0"/>
      <w:marTop w:val="0"/>
      <w:marBottom w:val="0"/>
      <w:divBdr>
        <w:top w:val="none" w:sz="0" w:space="0" w:color="auto"/>
        <w:left w:val="none" w:sz="0" w:space="0" w:color="auto"/>
        <w:bottom w:val="none" w:sz="0" w:space="0" w:color="auto"/>
        <w:right w:val="none" w:sz="0" w:space="0" w:color="auto"/>
      </w:divBdr>
    </w:div>
    <w:div w:id="444546101">
      <w:bodyDiv w:val="1"/>
      <w:marLeft w:val="0"/>
      <w:marRight w:val="0"/>
      <w:marTop w:val="0"/>
      <w:marBottom w:val="0"/>
      <w:divBdr>
        <w:top w:val="none" w:sz="0" w:space="0" w:color="auto"/>
        <w:left w:val="none" w:sz="0" w:space="0" w:color="auto"/>
        <w:bottom w:val="none" w:sz="0" w:space="0" w:color="auto"/>
        <w:right w:val="none" w:sz="0" w:space="0" w:color="auto"/>
      </w:divBdr>
    </w:div>
    <w:div w:id="476608808">
      <w:bodyDiv w:val="1"/>
      <w:marLeft w:val="0"/>
      <w:marRight w:val="0"/>
      <w:marTop w:val="0"/>
      <w:marBottom w:val="0"/>
      <w:divBdr>
        <w:top w:val="none" w:sz="0" w:space="0" w:color="auto"/>
        <w:left w:val="none" w:sz="0" w:space="0" w:color="auto"/>
        <w:bottom w:val="none" w:sz="0" w:space="0" w:color="auto"/>
        <w:right w:val="none" w:sz="0" w:space="0" w:color="auto"/>
      </w:divBdr>
    </w:div>
    <w:div w:id="1169636900">
      <w:bodyDiv w:val="1"/>
      <w:marLeft w:val="0"/>
      <w:marRight w:val="0"/>
      <w:marTop w:val="0"/>
      <w:marBottom w:val="0"/>
      <w:divBdr>
        <w:top w:val="none" w:sz="0" w:space="0" w:color="auto"/>
        <w:left w:val="none" w:sz="0" w:space="0" w:color="auto"/>
        <w:bottom w:val="none" w:sz="0" w:space="0" w:color="auto"/>
        <w:right w:val="none" w:sz="0" w:space="0" w:color="auto"/>
      </w:divBdr>
    </w:div>
    <w:div w:id="1314677965">
      <w:bodyDiv w:val="1"/>
      <w:marLeft w:val="0"/>
      <w:marRight w:val="0"/>
      <w:marTop w:val="0"/>
      <w:marBottom w:val="0"/>
      <w:divBdr>
        <w:top w:val="none" w:sz="0" w:space="0" w:color="auto"/>
        <w:left w:val="none" w:sz="0" w:space="0" w:color="auto"/>
        <w:bottom w:val="none" w:sz="0" w:space="0" w:color="auto"/>
        <w:right w:val="none" w:sz="0" w:space="0" w:color="auto"/>
      </w:divBdr>
    </w:div>
    <w:div w:id="1357342919">
      <w:bodyDiv w:val="1"/>
      <w:marLeft w:val="0"/>
      <w:marRight w:val="0"/>
      <w:marTop w:val="0"/>
      <w:marBottom w:val="0"/>
      <w:divBdr>
        <w:top w:val="none" w:sz="0" w:space="0" w:color="auto"/>
        <w:left w:val="none" w:sz="0" w:space="0" w:color="auto"/>
        <w:bottom w:val="none" w:sz="0" w:space="0" w:color="auto"/>
        <w:right w:val="none" w:sz="0" w:space="0" w:color="auto"/>
      </w:divBdr>
    </w:div>
    <w:div w:id="175311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s://tdcmaps.tandridge.gov.uk/myHouse/myHouse_map.htm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orsetcouncil.gov.uk/documents/35024/284974/Local+Green+Spaces+Study+2019.pdf/77a35350-b617-2d82-f370-f301c9c1d72d" TargetMode="External"/><Relationship Id="rId1" Type="http://schemas.openxmlformats.org/officeDocument/2006/relationships/hyperlink" Target="https://www.tandridge.gov.uk/Portals/0/Documents/Parks-Play-Areas/Clean-final-Open-Space-Strategy.pdf?ver=2021-03-10-132047-4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7FAD5-A2F1-478B-8617-9F09F597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19</Pages>
  <Words>2744</Words>
  <Characters>15646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Liz</cp:lastModifiedBy>
  <cp:revision>6</cp:revision>
  <dcterms:created xsi:type="dcterms:W3CDTF">2026-01-13T15:53:00Z</dcterms:created>
  <dcterms:modified xsi:type="dcterms:W3CDTF">2026-01-20T10:59:00Z</dcterms:modified>
</cp:coreProperties>
</file>